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5B2E4" w14:textId="77777777" w:rsidR="007909AC" w:rsidRPr="003B3D13" w:rsidRDefault="007909AC" w:rsidP="000232B2">
      <w:pPr>
        <w:jc w:val="center"/>
        <w:rPr>
          <w:b/>
          <w:sz w:val="24"/>
          <w:szCs w:val="24"/>
        </w:rPr>
      </w:pPr>
      <w:r w:rsidRPr="003B3D13">
        <w:rPr>
          <w:b/>
          <w:sz w:val="24"/>
          <w:szCs w:val="24"/>
        </w:rPr>
        <w:t>Details for Sessions</w:t>
      </w:r>
    </w:p>
    <w:p w14:paraId="145CC05A" w14:textId="77777777" w:rsidR="007909AC" w:rsidRDefault="007909AC" w:rsidP="000232B2">
      <w:pPr>
        <w:jc w:val="center"/>
      </w:pPr>
    </w:p>
    <w:tbl>
      <w:tblPr>
        <w:tblW w:w="149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60"/>
        <w:gridCol w:w="5490"/>
        <w:gridCol w:w="4590"/>
      </w:tblGrid>
      <w:tr w:rsidR="007909AC" w:rsidRPr="00551199" w14:paraId="6ABFD233" w14:textId="77777777" w:rsidTr="00187425">
        <w:trPr>
          <w:cantSplit/>
        </w:trPr>
        <w:tc>
          <w:tcPr>
            <w:tcW w:w="4860" w:type="dxa"/>
          </w:tcPr>
          <w:p w14:paraId="454C0946" w14:textId="77777777" w:rsidR="007909AC" w:rsidRPr="00187425" w:rsidRDefault="007909AC" w:rsidP="00187425">
            <w:pPr>
              <w:spacing w:after="120" w:line="240" w:lineRule="auto"/>
              <w:rPr>
                <w:b/>
                <w:color w:val="76923C"/>
                <w:sz w:val="24"/>
                <w:szCs w:val="24"/>
              </w:rPr>
            </w:pPr>
            <w:r w:rsidRPr="00187425">
              <w:rPr>
                <w:b/>
                <w:color w:val="76923C"/>
                <w:sz w:val="24"/>
                <w:szCs w:val="24"/>
              </w:rPr>
              <w:t>Plenary 1 – ‘Fraction’ is not a four letter word (1.0 h) Shelley</w:t>
            </w:r>
          </w:p>
          <w:p w14:paraId="110C8E56" w14:textId="77777777" w:rsidR="007909AC" w:rsidRPr="00187425" w:rsidRDefault="007909AC" w:rsidP="00187425">
            <w:pPr>
              <w:spacing w:after="120" w:line="240" w:lineRule="auto"/>
              <w:rPr>
                <w:i/>
                <w:sz w:val="24"/>
                <w:szCs w:val="24"/>
              </w:rPr>
            </w:pPr>
            <w:r w:rsidRPr="00187425">
              <w:rPr>
                <w:i/>
                <w:sz w:val="24"/>
                <w:szCs w:val="24"/>
              </w:rPr>
              <w:t>The purpose of this plenary is to provide a K-12 context for the discussion of fractions.  It will include references to a variety of data indicated the need for further support for teaching and learning fractions as well as provide an introduction to the KNAER project/artefacts (brief).</w:t>
            </w:r>
          </w:p>
          <w:p w14:paraId="29BD2CCB" w14:textId="77777777" w:rsidR="007909AC" w:rsidRPr="00187425" w:rsidRDefault="007909AC" w:rsidP="00187425">
            <w:pPr>
              <w:spacing w:line="240" w:lineRule="auto"/>
              <w:rPr>
                <w:b/>
                <w:sz w:val="24"/>
                <w:szCs w:val="24"/>
              </w:rPr>
            </w:pPr>
            <w:r w:rsidRPr="00187425">
              <w:rPr>
                <w:b/>
                <w:sz w:val="24"/>
                <w:szCs w:val="24"/>
              </w:rPr>
              <w:t>Key Messages:</w:t>
            </w:r>
          </w:p>
          <w:p w14:paraId="596C4063" w14:textId="77777777" w:rsidR="007909AC" w:rsidRPr="00187425" w:rsidRDefault="007909AC" w:rsidP="00187425">
            <w:pPr>
              <w:pStyle w:val="ListParagraph"/>
              <w:numPr>
                <w:ilvl w:val="0"/>
                <w:numId w:val="7"/>
              </w:numPr>
              <w:spacing w:line="240" w:lineRule="auto"/>
              <w:ind w:left="252" w:hanging="270"/>
              <w:rPr>
                <w:sz w:val="24"/>
                <w:szCs w:val="24"/>
              </w:rPr>
            </w:pPr>
            <w:r w:rsidRPr="00187425">
              <w:rPr>
                <w:sz w:val="24"/>
                <w:szCs w:val="24"/>
              </w:rPr>
              <w:t>Why Fractions?</w:t>
            </w:r>
            <w:r w:rsidR="00CC21AF">
              <w:rPr>
                <w:sz w:val="24"/>
                <w:szCs w:val="24"/>
              </w:rPr>
              <w:t xml:space="preserve"> (difficult to teach, difficult to learn, foundation for subsequent learning)</w:t>
            </w:r>
          </w:p>
          <w:p w14:paraId="28EEEB3C" w14:textId="77777777" w:rsidR="007909AC" w:rsidRPr="00187425" w:rsidRDefault="007909AC" w:rsidP="00187425">
            <w:pPr>
              <w:pStyle w:val="ListParagraph"/>
              <w:numPr>
                <w:ilvl w:val="0"/>
                <w:numId w:val="7"/>
              </w:numPr>
              <w:spacing w:line="240" w:lineRule="auto"/>
              <w:ind w:left="252" w:hanging="270"/>
              <w:rPr>
                <w:sz w:val="24"/>
                <w:szCs w:val="24"/>
              </w:rPr>
            </w:pPr>
            <w:r w:rsidRPr="00187425">
              <w:rPr>
                <w:sz w:val="24"/>
                <w:szCs w:val="24"/>
              </w:rPr>
              <w:t>What is the current reality? (EQAO, teacher anecdotal information, student achievement, CMP)</w:t>
            </w:r>
          </w:p>
          <w:p w14:paraId="70C32B65" w14:textId="77777777" w:rsidR="007909AC" w:rsidRPr="00187425" w:rsidRDefault="007909AC" w:rsidP="00187425">
            <w:pPr>
              <w:pStyle w:val="ListParagraph"/>
              <w:numPr>
                <w:ilvl w:val="0"/>
                <w:numId w:val="7"/>
              </w:numPr>
              <w:spacing w:line="240" w:lineRule="auto"/>
              <w:ind w:left="252" w:hanging="270"/>
              <w:rPr>
                <w:sz w:val="24"/>
                <w:szCs w:val="24"/>
              </w:rPr>
            </w:pPr>
            <w:r w:rsidRPr="00187425">
              <w:rPr>
                <w:sz w:val="24"/>
                <w:szCs w:val="24"/>
              </w:rPr>
              <w:t>What are ‘fractions’?</w:t>
            </w:r>
          </w:p>
          <w:p w14:paraId="0A64B04A" w14:textId="77777777" w:rsidR="007909AC" w:rsidRPr="00187425" w:rsidRDefault="007909AC" w:rsidP="00187425">
            <w:pPr>
              <w:spacing w:line="240" w:lineRule="auto"/>
              <w:ind w:left="252"/>
              <w:contextualSpacing/>
              <w:rPr>
                <w:sz w:val="24"/>
                <w:szCs w:val="24"/>
              </w:rPr>
            </w:pPr>
            <w:r w:rsidRPr="00187425">
              <w:rPr>
                <w:sz w:val="24"/>
                <w:szCs w:val="24"/>
              </w:rPr>
              <w:t xml:space="preserve">(meanings, uses, curriculum links – general) </w:t>
            </w:r>
          </w:p>
          <w:p w14:paraId="53CBBE41" w14:textId="77777777" w:rsidR="007909AC" w:rsidRPr="00187425" w:rsidRDefault="007909AC" w:rsidP="00187425">
            <w:pPr>
              <w:pStyle w:val="ListParagraph"/>
              <w:numPr>
                <w:ilvl w:val="0"/>
                <w:numId w:val="7"/>
              </w:numPr>
              <w:spacing w:line="240" w:lineRule="auto"/>
              <w:ind w:left="252" w:hanging="270"/>
              <w:rPr>
                <w:sz w:val="24"/>
                <w:szCs w:val="24"/>
              </w:rPr>
            </w:pPr>
            <w:r w:rsidRPr="00187425">
              <w:rPr>
                <w:sz w:val="24"/>
                <w:szCs w:val="24"/>
              </w:rPr>
              <w:t xml:space="preserve">Intro to KNAER (grounded in research </w:t>
            </w:r>
            <w:r w:rsidRPr="00187425">
              <w:rPr>
                <w:sz w:val="24"/>
                <w:szCs w:val="24"/>
                <w:u w:val="single"/>
              </w:rPr>
              <w:t>and</w:t>
            </w:r>
            <w:r w:rsidRPr="00187425">
              <w:rPr>
                <w:sz w:val="24"/>
                <w:szCs w:val="24"/>
              </w:rPr>
              <w:t xml:space="preserve"> in classrooms)</w:t>
            </w:r>
          </w:p>
          <w:p w14:paraId="4A4EA65E" w14:textId="77777777" w:rsidR="007909AC" w:rsidRPr="00187425" w:rsidRDefault="00CC21AF" w:rsidP="00187425">
            <w:pPr>
              <w:pStyle w:val="ListParagraph"/>
              <w:numPr>
                <w:ilvl w:val="0"/>
                <w:numId w:val="7"/>
              </w:numPr>
              <w:spacing w:line="240" w:lineRule="auto"/>
              <w:ind w:left="252" w:hanging="270"/>
              <w:rPr>
                <w:sz w:val="24"/>
                <w:szCs w:val="24"/>
              </w:rPr>
            </w:pPr>
            <w:r>
              <w:rPr>
                <w:sz w:val="24"/>
                <w:szCs w:val="24"/>
              </w:rPr>
              <w:t xml:space="preserve">classroom dynamics </w:t>
            </w:r>
          </w:p>
        </w:tc>
        <w:tc>
          <w:tcPr>
            <w:tcW w:w="5490" w:type="dxa"/>
          </w:tcPr>
          <w:p w14:paraId="46514D6C" w14:textId="77777777" w:rsidR="007909AC" w:rsidRPr="00187425" w:rsidRDefault="007909AC" w:rsidP="00187425">
            <w:pPr>
              <w:spacing w:line="240" w:lineRule="auto"/>
              <w:rPr>
                <w:b/>
                <w:color w:val="76923C"/>
                <w:sz w:val="24"/>
                <w:szCs w:val="24"/>
              </w:rPr>
            </w:pPr>
            <w:r w:rsidRPr="00187425">
              <w:rPr>
                <w:b/>
                <w:color w:val="76923C"/>
                <w:sz w:val="24"/>
                <w:szCs w:val="24"/>
              </w:rPr>
              <w:t>Breakout 1 – Different Ways of Thinking of Fractions (1.5 h)</w:t>
            </w:r>
          </w:p>
          <w:p w14:paraId="381409F1" w14:textId="77777777" w:rsidR="007909AC" w:rsidRPr="00187425" w:rsidRDefault="007909AC" w:rsidP="00187425">
            <w:pPr>
              <w:spacing w:line="240" w:lineRule="auto"/>
              <w:rPr>
                <w:b/>
                <w:sz w:val="24"/>
                <w:szCs w:val="24"/>
              </w:rPr>
            </w:pPr>
          </w:p>
          <w:p w14:paraId="73CE36FE" w14:textId="77777777" w:rsidR="007909AC" w:rsidRPr="00187425" w:rsidRDefault="007909AC" w:rsidP="00187425">
            <w:pPr>
              <w:spacing w:after="240" w:line="240" w:lineRule="auto"/>
              <w:rPr>
                <w:sz w:val="24"/>
                <w:szCs w:val="24"/>
              </w:rPr>
            </w:pPr>
            <w:r w:rsidRPr="00187425">
              <w:rPr>
                <w:b/>
                <w:sz w:val="24"/>
                <w:szCs w:val="24"/>
              </w:rPr>
              <w:t>Myth:</w:t>
            </w:r>
            <w:r w:rsidRPr="00187425">
              <w:rPr>
                <w:sz w:val="24"/>
                <w:szCs w:val="24"/>
              </w:rPr>
              <w:t xml:space="preserve">  All fractions represent a part-to-whole relationship. </w:t>
            </w:r>
          </w:p>
          <w:p w14:paraId="4920A350" w14:textId="77777777" w:rsidR="007909AC" w:rsidRPr="00187425" w:rsidRDefault="007909AC" w:rsidP="00187425">
            <w:pPr>
              <w:spacing w:line="240" w:lineRule="auto"/>
              <w:rPr>
                <w:b/>
                <w:sz w:val="24"/>
                <w:szCs w:val="24"/>
              </w:rPr>
            </w:pPr>
            <w:r w:rsidRPr="00187425">
              <w:rPr>
                <w:b/>
                <w:sz w:val="24"/>
                <w:szCs w:val="24"/>
              </w:rPr>
              <w:t>Key Messages:</w:t>
            </w:r>
          </w:p>
          <w:p w14:paraId="0426036A" w14:textId="77777777" w:rsidR="007909AC" w:rsidRPr="00187425" w:rsidRDefault="007909AC" w:rsidP="00187425">
            <w:pPr>
              <w:spacing w:line="240" w:lineRule="auto"/>
              <w:rPr>
                <w:i/>
                <w:sz w:val="24"/>
                <w:szCs w:val="24"/>
              </w:rPr>
            </w:pPr>
            <w:r w:rsidRPr="00187425">
              <w:rPr>
                <w:i/>
                <w:sz w:val="24"/>
                <w:szCs w:val="24"/>
              </w:rPr>
              <w:t>The purpose of this breakout is to establish a common understanding of the various potential interpretations of a fraction and the respective connections to the curriculum.</w:t>
            </w:r>
          </w:p>
          <w:p w14:paraId="415DBAB2" w14:textId="77777777" w:rsidR="007909AC" w:rsidRPr="00187425" w:rsidRDefault="007909AC" w:rsidP="00187425">
            <w:pPr>
              <w:pStyle w:val="ListParagraph"/>
              <w:numPr>
                <w:ilvl w:val="0"/>
                <w:numId w:val="3"/>
              </w:numPr>
              <w:spacing w:line="240" w:lineRule="auto"/>
              <w:rPr>
                <w:sz w:val="24"/>
                <w:szCs w:val="24"/>
              </w:rPr>
            </w:pPr>
            <w:r w:rsidRPr="00187425">
              <w:rPr>
                <w:sz w:val="24"/>
                <w:szCs w:val="24"/>
              </w:rPr>
              <w:t>Sticky note activity – meaning of fractions (PL on KNAER wiki)</w:t>
            </w:r>
          </w:p>
          <w:p w14:paraId="43D0198D" w14:textId="77777777" w:rsidR="007909AC" w:rsidRPr="00187425" w:rsidRDefault="007909AC" w:rsidP="00187425">
            <w:pPr>
              <w:numPr>
                <w:ilvl w:val="0"/>
                <w:numId w:val="3"/>
              </w:numPr>
              <w:spacing w:line="240" w:lineRule="auto"/>
              <w:contextualSpacing/>
              <w:rPr>
                <w:sz w:val="24"/>
                <w:szCs w:val="24"/>
              </w:rPr>
            </w:pPr>
            <w:r w:rsidRPr="00187425">
              <w:rPr>
                <w:sz w:val="24"/>
                <w:szCs w:val="24"/>
              </w:rPr>
              <w:t>Fraction one-pager -- different ways to think about fractions e.g., part to whole sets, models (Math for Teaching on KNAER wiki)</w:t>
            </w:r>
          </w:p>
          <w:p w14:paraId="21711CBA" w14:textId="77777777" w:rsidR="007909AC" w:rsidRPr="00187425" w:rsidRDefault="007909AC" w:rsidP="00187425">
            <w:pPr>
              <w:numPr>
                <w:ilvl w:val="0"/>
                <w:numId w:val="3"/>
              </w:numPr>
              <w:spacing w:line="240" w:lineRule="auto"/>
              <w:contextualSpacing/>
              <w:rPr>
                <w:sz w:val="24"/>
                <w:szCs w:val="24"/>
              </w:rPr>
            </w:pPr>
            <w:r w:rsidRPr="00187425">
              <w:rPr>
                <w:sz w:val="24"/>
                <w:szCs w:val="24"/>
              </w:rPr>
              <w:t>What are you questions/concerns about fractions? What do your students struggle with? What do you struggle with (efficacy)?</w:t>
            </w:r>
          </w:p>
          <w:p w14:paraId="0B67D1A2" w14:textId="77777777" w:rsidR="007909AC" w:rsidRPr="00187425" w:rsidRDefault="007909AC" w:rsidP="00187425">
            <w:pPr>
              <w:numPr>
                <w:ilvl w:val="0"/>
                <w:numId w:val="3"/>
              </w:numPr>
              <w:spacing w:line="240" w:lineRule="auto"/>
              <w:contextualSpacing/>
              <w:rPr>
                <w:sz w:val="24"/>
                <w:szCs w:val="24"/>
              </w:rPr>
            </w:pPr>
            <w:r w:rsidRPr="00187425">
              <w:rPr>
                <w:sz w:val="24"/>
                <w:szCs w:val="24"/>
              </w:rPr>
              <w:t>Connecting to the different meanings (Distinction between operator and part of whole in not real in early grades)</w:t>
            </w:r>
          </w:p>
          <w:p w14:paraId="28E1E0F6" w14:textId="77777777" w:rsidR="007909AC" w:rsidRPr="00187425" w:rsidRDefault="007909AC" w:rsidP="00187425">
            <w:pPr>
              <w:numPr>
                <w:ilvl w:val="0"/>
                <w:numId w:val="3"/>
              </w:numPr>
              <w:spacing w:line="240" w:lineRule="auto"/>
              <w:contextualSpacing/>
              <w:rPr>
                <w:sz w:val="24"/>
                <w:szCs w:val="24"/>
              </w:rPr>
            </w:pPr>
            <w:r w:rsidRPr="00187425">
              <w:rPr>
                <w:sz w:val="24"/>
                <w:szCs w:val="24"/>
              </w:rPr>
              <w:t xml:space="preserve">Connecting to the other strands (and content areas) </w:t>
            </w:r>
          </w:p>
          <w:p w14:paraId="7C7FFE2D" w14:textId="77777777" w:rsidR="007909AC" w:rsidRPr="00187425" w:rsidRDefault="007909AC" w:rsidP="00187425">
            <w:pPr>
              <w:numPr>
                <w:ilvl w:val="0"/>
                <w:numId w:val="3"/>
              </w:numPr>
              <w:spacing w:line="240" w:lineRule="auto"/>
              <w:contextualSpacing/>
              <w:rPr>
                <w:sz w:val="24"/>
                <w:szCs w:val="24"/>
              </w:rPr>
            </w:pPr>
            <w:r w:rsidRPr="00187425">
              <w:rPr>
                <w:sz w:val="24"/>
                <w:szCs w:val="24"/>
              </w:rPr>
              <w:t>Connect to big ideas (about fractions or about the ‘processes’ for the sessions – e.g., LD, assessment – undecided about this)</w:t>
            </w:r>
          </w:p>
        </w:tc>
        <w:tc>
          <w:tcPr>
            <w:tcW w:w="4590" w:type="dxa"/>
          </w:tcPr>
          <w:p w14:paraId="5547091F" w14:textId="77777777" w:rsidR="007909AC" w:rsidRPr="00187425" w:rsidRDefault="007909AC" w:rsidP="00187425">
            <w:pPr>
              <w:spacing w:line="240" w:lineRule="auto"/>
              <w:rPr>
                <w:b/>
                <w:sz w:val="24"/>
                <w:szCs w:val="24"/>
              </w:rPr>
            </w:pPr>
            <w:r w:rsidRPr="00187425">
              <w:rPr>
                <w:b/>
                <w:sz w:val="24"/>
                <w:szCs w:val="24"/>
              </w:rPr>
              <w:t>Other Points</w:t>
            </w:r>
          </w:p>
          <w:p w14:paraId="2135BF02" w14:textId="77777777" w:rsidR="007909AC" w:rsidRPr="00187425" w:rsidRDefault="007909AC" w:rsidP="00187425">
            <w:pPr>
              <w:spacing w:line="240" w:lineRule="auto"/>
              <w:rPr>
                <w:b/>
                <w:color w:val="76923C"/>
                <w:sz w:val="24"/>
                <w:szCs w:val="24"/>
              </w:rPr>
            </w:pPr>
            <w:r w:rsidRPr="00187425">
              <w:rPr>
                <w:b/>
                <w:color w:val="76923C"/>
                <w:sz w:val="24"/>
                <w:szCs w:val="24"/>
              </w:rPr>
              <w:t>Plenary:</w:t>
            </w:r>
          </w:p>
          <w:p w14:paraId="25ED73EA" w14:textId="77777777" w:rsidR="007909AC" w:rsidRPr="00187425" w:rsidRDefault="007909AC" w:rsidP="00187425">
            <w:pPr>
              <w:numPr>
                <w:ilvl w:val="0"/>
                <w:numId w:val="4"/>
              </w:numPr>
              <w:spacing w:line="240" w:lineRule="auto"/>
              <w:contextualSpacing/>
              <w:rPr>
                <w:sz w:val="24"/>
                <w:szCs w:val="24"/>
              </w:rPr>
            </w:pPr>
            <w:r w:rsidRPr="00187425">
              <w:rPr>
                <w:sz w:val="24"/>
                <w:szCs w:val="24"/>
              </w:rPr>
              <w:t>Position KNAER as a prototypical knowledge mobilization project and let people know that a Measurement km project is underway</w:t>
            </w:r>
          </w:p>
          <w:p w14:paraId="218496BA" w14:textId="77777777" w:rsidR="007909AC" w:rsidRPr="00187425" w:rsidRDefault="007909AC" w:rsidP="00187425">
            <w:pPr>
              <w:numPr>
                <w:ilvl w:val="0"/>
                <w:numId w:val="4"/>
              </w:numPr>
              <w:spacing w:after="120" w:line="240" w:lineRule="auto"/>
              <w:rPr>
                <w:sz w:val="24"/>
                <w:szCs w:val="24"/>
              </w:rPr>
            </w:pPr>
            <w:r w:rsidRPr="00187425">
              <w:rPr>
                <w:sz w:val="24"/>
                <w:szCs w:val="24"/>
              </w:rPr>
              <w:t>We are figuring out how to blend use of existing resources</w:t>
            </w:r>
          </w:p>
          <w:p w14:paraId="76971251" w14:textId="77777777" w:rsidR="007909AC" w:rsidRPr="00187425" w:rsidRDefault="007909AC" w:rsidP="00187425">
            <w:pPr>
              <w:spacing w:line="240" w:lineRule="auto"/>
              <w:contextualSpacing/>
              <w:rPr>
                <w:b/>
                <w:color w:val="76923C"/>
                <w:sz w:val="24"/>
                <w:szCs w:val="24"/>
              </w:rPr>
            </w:pPr>
            <w:r w:rsidRPr="00187425">
              <w:rPr>
                <w:b/>
                <w:color w:val="76923C"/>
                <w:sz w:val="24"/>
                <w:szCs w:val="24"/>
              </w:rPr>
              <w:t>Breakouts:</w:t>
            </w:r>
          </w:p>
          <w:p w14:paraId="1CA6A8D6" w14:textId="77777777" w:rsidR="007909AC" w:rsidRPr="00187425" w:rsidRDefault="007909AC" w:rsidP="00187425">
            <w:pPr>
              <w:numPr>
                <w:ilvl w:val="0"/>
                <w:numId w:val="4"/>
              </w:numPr>
              <w:spacing w:line="240" w:lineRule="auto"/>
              <w:contextualSpacing/>
              <w:rPr>
                <w:sz w:val="24"/>
                <w:szCs w:val="24"/>
              </w:rPr>
            </w:pPr>
            <w:r w:rsidRPr="00187425">
              <w:rPr>
                <w:sz w:val="24"/>
                <w:szCs w:val="24"/>
              </w:rPr>
              <w:t>Different meanings of fractions (connect to specialized content knowledge)</w:t>
            </w:r>
          </w:p>
          <w:p w14:paraId="40A7D383" w14:textId="77777777" w:rsidR="007909AC" w:rsidRPr="00187425" w:rsidRDefault="007909AC" w:rsidP="00187425">
            <w:pPr>
              <w:numPr>
                <w:ilvl w:val="0"/>
                <w:numId w:val="4"/>
              </w:numPr>
              <w:spacing w:line="240" w:lineRule="auto"/>
              <w:contextualSpacing/>
              <w:rPr>
                <w:sz w:val="24"/>
                <w:szCs w:val="24"/>
              </w:rPr>
            </w:pPr>
            <w:r w:rsidRPr="00187425">
              <w:rPr>
                <w:sz w:val="24"/>
                <w:szCs w:val="24"/>
              </w:rPr>
              <w:t>All fractions are ratios – True? False?</w:t>
            </w:r>
          </w:p>
          <w:p w14:paraId="016A2428" w14:textId="77777777" w:rsidR="007909AC" w:rsidRPr="00187425" w:rsidRDefault="007909AC" w:rsidP="00187425">
            <w:pPr>
              <w:numPr>
                <w:ilvl w:val="0"/>
                <w:numId w:val="4"/>
              </w:numPr>
              <w:spacing w:line="240" w:lineRule="auto"/>
              <w:contextualSpacing/>
              <w:rPr>
                <w:sz w:val="24"/>
                <w:szCs w:val="24"/>
              </w:rPr>
            </w:pPr>
            <w:r w:rsidRPr="00187425">
              <w:rPr>
                <w:sz w:val="24"/>
                <w:szCs w:val="24"/>
              </w:rPr>
              <w:t>How do we justify why we want kids to classify whether a fraction is one meaning or another?</w:t>
            </w:r>
          </w:p>
          <w:p w14:paraId="5FF9C4A8" w14:textId="77777777" w:rsidR="007909AC" w:rsidRPr="00187425" w:rsidRDefault="007909AC" w:rsidP="00187425">
            <w:pPr>
              <w:spacing w:line="240" w:lineRule="auto"/>
              <w:rPr>
                <w:sz w:val="24"/>
                <w:szCs w:val="24"/>
              </w:rPr>
            </w:pPr>
          </w:p>
          <w:p w14:paraId="0BFA4EBB" w14:textId="77777777" w:rsidR="007909AC" w:rsidRPr="00187425" w:rsidRDefault="007909AC" w:rsidP="00187425">
            <w:pPr>
              <w:spacing w:line="240" w:lineRule="auto"/>
              <w:rPr>
                <w:sz w:val="24"/>
                <w:szCs w:val="24"/>
              </w:rPr>
            </w:pPr>
            <w:r w:rsidRPr="00187425">
              <w:rPr>
                <w:sz w:val="24"/>
                <w:szCs w:val="24"/>
              </w:rPr>
              <w:t>**also samples from EQAO</w:t>
            </w:r>
          </w:p>
          <w:p w14:paraId="1CAB17E1" w14:textId="77777777" w:rsidR="007909AC" w:rsidRPr="00187425" w:rsidRDefault="007909AC" w:rsidP="00187425">
            <w:pPr>
              <w:spacing w:line="240" w:lineRule="auto"/>
              <w:rPr>
                <w:b/>
                <w:sz w:val="24"/>
                <w:szCs w:val="24"/>
              </w:rPr>
            </w:pPr>
            <w:r w:rsidRPr="00187425">
              <w:rPr>
                <w:sz w:val="24"/>
                <w:szCs w:val="24"/>
              </w:rPr>
              <w:t>Teacher efficacy could include some myths on it</w:t>
            </w:r>
          </w:p>
        </w:tc>
      </w:tr>
      <w:tr w:rsidR="007909AC" w:rsidRPr="00551199" w14:paraId="7F61A919" w14:textId="77777777" w:rsidTr="00187425">
        <w:trPr>
          <w:cantSplit/>
        </w:trPr>
        <w:tc>
          <w:tcPr>
            <w:tcW w:w="4860" w:type="dxa"/>
          </w:tcPr>
          <w:p w14:paraId="5BEFE8F5" w14:textId="77777777" w:rsidR="007909AC" w:rsidRPr="00187425" w:rsidRDefault="007909AC" w:rsidP="00187425">
            <w:pPr>
              <w:spacing w:after="240" w:line="240" w:lineRule="auto"/>
              <w:rPr>
                <w:b/>
                <w:color w:val="76923C"/>
                <w:sz w:val="24"/>
                <w:szCs w:val="24"/>
              </w:rPr>
            </w:pPr>
            <w:r w:rsidRPr="00187425">
              <w:rPr>
                <w:b/>
                <w:color w:val="76923C"/>
                <w:sz w:val="24"/>
                <w:szCs w:val="24"/>
              </w:rPr>
              <w:lastRenderedPageBreak/>
              <w:t>Plenary 2 – Reasons a Student may Struggle (1.75 h) Marian</w:t>
            </w:r>
          </w:p>
          <w:p w14:paraId="1DC8F791" w14:textId="77777777" w:rsidR="007909AC" w:rsidRPr="00187425" w:rsidRDefault="007909AC" w:rsidP="00187425">
            <w:pPr>
              <w:spacing w:after="240" w:line="240" w:lineRule="auto"/>
              <w:rPr>
                <w:i/>
                <w:sz w:val="24"/>
                <w:szCs w:val="24"/>
              </w:rPr>
            </w:pPr>
            <w:r w:rsidRPr="00187425">
              <w:rPr>
                <w:i/>
                <w:sz w:val="24"/>
                <w:szCs w:val="24"/>
              </w:rPr>
              <w:t>The purpose of this plenary is to allow participants to deepen their understanding of fractions (Specialized Content Knowledge) by examining common student struggles within the context of the curriculum and through student samples.</w:t>
            </w:r>
          </w:p>
          <w:p w14:paraId="41CE331E" w14:textId="77777777" w:rsidR="007909AC" w:rsidRPr="00187425" w:rsidRDefault="007909AC" w:rsidP="00187425">
            <w:pPr>
              <w:spacing w:line="240" w:lineRule="auto"/>
              <w:rPr>
                <w:b/>
                <w:sz w:val="24"/>
                <w:szCs w:val="24"/>
              </w:rPr>
            </w:pPr>
            <w:r w:rsidRPr="00187425">
              <w:rPr>
                <w:b/>
                <w:sz w:val="24"/>
                <w:szCs w:val="24"/>
              </w:rPr>
              <w:t>Key Messages:</w:t>
            </w:r>
          </w:p>
          <w:p w14:paraId="1E8BDDA4" w14:textId="77777777" w:rsidR="007909AC" w:rsidRPr="00187425" w:rsidRDefault="007909AC" w:rsidP="00187425">
            <w:pPr>
              <w:numPr>
                <w:ilvl w:val="0"/>
                <w:numId w:val="2"/>
              </w:numPr>
              <w:spacing w:line="240" w:lineRule="auto"/>
              <w:ind w:left="252" w:hanging="252"/>
              <w:contextualSpacing/>
              <w:rPr>
                <w:sz w:val="24"/>
                <w:szCs w:val="24"/>
              </w:rPr>
            </w:pPr>
            <w:r w:rsidRPr="00187425">
              <w:rPr>
                <w:sz w:val="24"/>
                <w:szCs w:val="24"/>
              </w:rPr>
              <w:t>For each grade, what we want students to do vs. what we want them to know</w:t>
            </w:r>
          </w:p>
          <w:p w14:paraId="76C2AAF3" w14:textId="77777777" w:rsidR="007909AC" w:rsidRPr="00187425" w:rsidRDefault="007909AC" w:rsidP="00187425">
            <w:pPr>
              <w:numPr>
                <w:ilvl w:val="0"/>
                <w:numId w:val="2"/>
              </w:numPr>
              <w:spacing w:line="240" w:lineRule="auto"/>
              <w:ind w:left="252" w:hanging="252"/>
              <w:contextualSpacing/>
              <w:rPr>
                <w:sz w:val="24"/>
                <w:szCs w:val="24"/>
              </w:rPr>
            </w:pPr>
            <w:r w:rsidRPr="00187425">
              <w:rPr>
                <w:sz w:val="24"/>
                <w:szCs w:val="24"/>
              </w:rPr>
              <w:t>Where do students struggle, why do they struggle</w:t>
            </w:r>
          </w:p>
          <w:p w14:paraId="25252C55" w14:textId="77777777" w:rsidR="007909AC" w:rsidRPr="00187425" w:rsidRDefault="007909AC" w:rsidP="00187425">
            <w:pPr>
              <w:numPr>
                <w:ilvl w:val="0"/>
                <w:numId w:val="2"/>
              </w:numPr>
              <w:spacing w:line="240" w:lineRule="auto"/>
              <w:ind w:left="252" w:hanging="270"/>
              <w:contextualSpacing/>
              <w:rPr>
                <w:sz w:val="24"/>
                <w:szCs w:val="24"/>
              </w:rPr>
            </w:pPr>
            <w:r w:rsidRPr="00187425">
              <w:rPr>
                <w:sz w:val="24"/>
                <w:szCs w:val="24"/>
              </w:rPr>
              <w:t>The importance of context and the importance of clarity (i.e., state that it is an area model, or ask kids to state what model or context)</w:t>
            </w:r>
          </w:p>
          <w:p w14:paraId="1E227CB1" w14:textId="77777777" w:rsidR="007909AC" w:rsidRPr="00187425" w:rsidRDefault="007909AC" w:rsidP="00187425">
            <w:pPr>
              <w:numPr>
                <w:ilvl w:val="0"/>
                <w:numId w:val="2"/>
              </w:numPr>
              <w:spacing w:line="240" w:lineRule="auto"/>
              <w:ind w:left="252" w:hanging="252"/>
              <w:contextualSpacing/>
              <w:rPr>
                <w:sz w:val="24"/>
                <w:szCs w:val="24"/>
              </w:rPr>
            </w:pPr>
            <w:r w:rsidRPr="00187425">
              <w:rPr>
                <w:sz w:val="24"/>
                <w:szCs w:val="24"/>
              </w:rPr>
              <w:t>Value of conceptual understanding vs. procedural skill</w:t>
            </w:r>
          </w:p>
          <w:p w14:paraId="2C16548A" w14:textId="77777777" w:rsidR="007909AC" w:rsidRPr="00187425" w:rsidRDefault="007909AC" w:rsidP="00187425">
            <w:pPr>
              <w:spacing w:line="240" w:lineRule="auto"/>
              <w:ind w:left="252"/>
              <w:contextualSpacing/>
              <w:rPr>
                <w:sz w:val="24"/>
                <w:szCs w:val="24"/>
              </w:rPr>
            </w:pPr>
          </w:p>
          <w:p w14:paraId="6FB5FB7C" w14:textId="77777777" w:rsidR="007909AC" w:rsidRPr="00187425" w:rsidRDefault="007909AC" w:rsidP="00187425">
            <w:pPr>
              <w:spacing w:line="240" w:lineRule="auto"/>
              <w:rPr>
                <w:sz w:val="24"/>
                <w:szCs w:val="24"/>
              </w:rPr>
            </w:pPr>
            <w:r w:rsidRPr="00187425">
              <w:rPr>
                <w:sz w:val="24"/>
                <w:szCs w:val="24"/>
              </w:rPr>
              <w:t>KNAER examples</w:t>
            </w:r>
          </w:p>
        </w:tc>
        <w:tc>
          <w:tcPr>
            <w:tcW w:w="5490" w:type="dxa"/>
          </w:tcPr>
          <w:p w14:paraId="337DBD95" w14:textId="77777777" w:rsidR="007909AC" w:rsidRPr="00187425" w:rsidRDefault="007909AC" w:rsidP="00187425">
            <w:pPr>
              <w:spacing w:after="240" w:line="240" w:lineRule="auto"/>
              <w:rPr>
                <w:b/>
                <w:color w:val="76923C"/>
                <w:sz w:val="24"/>
                <w:szCs w:val="24"/>
              </w:rPr>
            </w:pPr>
            <w:r w:rsidRPr="00187425">
              <w:rPr>
                <w:b/>
                <w:color w:val="76923C"/>
                <w:sz w:val="24"/>
                <w:szCs w:val="24"/>
              </w:rPr>
              <w:t>Breakout 2 – Examining Student Responses (2.0 h)</w:t>
            </w:r>
          </w:p>
          <w:p w14:paraId="79DEC894" w14:textId="77777777" w:rsidR="007909AC" w:rsidRPr="00187425" w:rsidRDefault="007909AC" w:rsidP="00187425">
            <w:pPr>
              <w:spacing w:after="240" w:line="240" w:lineRule="auto"/>
              <w:rPr>
                <w:b/>
                <w:sz w:val="24"/>
                <w:szCs w:val="24"/>
              </w:rPr>
            </w:pPr>
            <w:r w:rsidRPr="00187425">
              <w:rPr>
                <w:b/>
                <w:sz w:val="24"/>
                <w:szCs w:val="24"/>
              </w:rPr>
              <w:t xml:space="preserve">Myth: </w:t>
            </w:r>
            <w:r w:rsidRPr="00187425">
              <w:rPr>
                <w:sz w:val="24"/>
                <w:szCs w:val="24"/>
              </w:rPr>
              <w:t>If a student can write it, they conceptually understand it.</w:t>
            </w:r>
          </w:p>
          <w:p w14:paraId="72C1D298" w14:textId="77777777" w:rsidR="007909AC" w:rsidRPr="00187425" w:rsidRDefault="007909AC" w:rsidP="00187425">
            <w:pPr>
              <w:spacing w:line="240" w:lineRule="auto"/>
              <w:rPr>
                <w:b/>
                <w:sz w:val="24"/>
                <w:szCs w:val="24"/>
              </w:rPr>
            </w:pPr>
            <w:r w:rsidRPr="00187425">
              <w:rPr>
                <w:b/>
                <w:sz w:val="24"/>
                <w:szCs w:val="24"/>
              </w:rPr>
              <w:t>Key Messages:</w:t>
            </w:r>
          </w:p>
          <w:p w14:paraId="10B902BD" w14:textId="77777777" w:rsidR="007909AC" w:rsidRPr="00187425" w:rsidRDefault="007909AC" w:rsidP="00187425">
            <w:pPr>
              <w:spacing w:line="240" w:lineRule="auto"/>
              <w:rPr>
                <w:i/>
                <w:sz w:val="24"/>
                <w:szCs w:val="24"/>
              </w:rPr>
            </w:pPr>
            <w:r w:rsidRPr="00187425">
              <w:rPr>
                <w:i/>
                <w:sz w:val="24"/>
                <w:szCs w:val="24"/>
              </w:rPr>
              <w:t>In this breakout, participants will explore student responses from a variety of media with a focus on an asset model.</w:t>
            </w:r>
          </w:p>
          <w:p w14:paraId="24AAC755" w14:textId="77777777" w:rsidR="00D57529" w:rsidRPr="00D57529" w:rsidRDefault="00D57529" w:rsidP="00D57529">
            <w:pPr>
              <w:pStyle w:val="ListParagraph"/>
              <w:numPr>
                <w:ilvl w:val="0"/>
                <w:numId w:val="3"/>
              </w:numPr>
              <w:spacing w:line="240" w:lineRule="auto"/>
              <w:rPr>
                <w:color w:val="548DD4" w:themeColor="text2" w:themeTint="99"/>
                <w:sz w:val="24"/>
                <w:szCs w:val="24"/>
              </w:rPr>
            </w:pPr>
            <w:r w:rsidRPr="00D57529">
              <w:rPr>
                <w:color w:val="548DD4" w:themeColor="text2" w:themeTint="99"/>
                <w:sz w:val="24"/>
                <w:szCs w:val="24"/>
              </w:rPr>
              <w:t>Further consideration of specific examples identified by Marian and not addressed in the plenary</w:t>
            </w:r>
          </w:p>
          <w:p w14:paraId="46ADC3F9" w14:textId="77777777" w:rsidR="007909AC" w:rsidRPr="00187425" w:rsidRDefault="007909AC" w:rsidP="00187425">
            <w:pPr>
              <w:pStyle w:val="ListParagraph"/>
              <w:numPr>
                <w:ilvl w:val="0"/>
                <w:numId w:val="3"/>
              </w:numPr>
              <w:spacing w:line="240" w:lineRule="auto"/>
              <w:rPr>
                <w:sz w:val="24"/>
                <w:szCs w:val="24"/>
              </w:rPr>
            </w:pPr>
            <w:r w:rsidRPr="00187425">
              <w:rPr>
                <w:sz w:val="24"/>
                <w:szCs w:val="24"/>
              </w:rPr>
              <w:t>Start by analyzing student work through “asset model” begin with what does understanding about fractions</w:t>
            </w:r>
          </w:p>
          <w:p w14:paraId="1343F4DC" w14:textId="77777777" w:rsidR="007909AC" w:rsidRPr="00187425" w:rsidRDefault="007909AC" w:rsidP="00187425">
            <w:pPr>
              <w:numPr>
                <w:ilvl w:val="0"/>
                <w:numId w:val="3"/>
              </w:numPr>
              <w:spacing w:line="240" w:lineRule="auto"/>
              <w:contextualSpacing/>
              <w:rPr>
                <w:b/>
                <w:sz w:val="24"/>
                <w:szCs w:val="24"/>
              </w:rPr>
            </w:pPr>
            <w:r w:rsidRPr="00187425">
              <w:rPr>
                <w:sz w:val="24"/>
                <w:szCs w:val="24"/>
              </w:rPr>
              <w:t>Recognize common patterns in student thinking</w:t>
            </w:r>
          </w:p>
          <w:p w14:paraId="311567C0" w14:textId="77777777" w:rsidR="007909AC" w:rsidRPr="00187425" w:rsidRDefault="007909AC" w:rsidP="00187425">
            <w:pPr>
              <w:numPr>
                <w:ilvl w:val="0"/>
                <w:numId w:val="3"/>
              </w:numPr>
              <w:spacing w:line="240" w:lineRule="auto"/>
              <w:contextualSpacing/>
              <w:rPr>
                <w:b/>
                <w:sz w:val="24"/>
                <w:szCs w:val="24"/>
              </w:rPr>
            </w:pPr>
            <w:r w:rsidRPr="00187425">
              <w:rPr>
                <w:sz w:val="24"/>
                <w:szCs w:val="24"/>
              </w:rPr>
              <w:t>Populate the Supporting Student Learning chart (what students know, what they may be struggling with, what questions can be asked – on KNAER wiki under Representing, also Comparing)</w:t>
            </w:r>
          </w:p>
          <w:p w14:paraId="1D3A03B3" w14:textId="77777777" w:rsidR="007909AC" w:rsidRPr="00187425" w:rsidRDefault="007909AC" w:rsidP="00187425">
            <w:pPr>
              <w:numPr>
                <w:ilvl w:val="0"/>
                <w:numId w:val="3"/>
              </w:numPr>
              <w:spacing w:line="240" w:lineRule="auto"/>
              <w:contextualSpacing/>
              <w:rPr>
                <w:sz w:val="24"/>
                <w:szCs w:val="24"/>
              </w:rPr>
            </w:pPr>
            <w:r w:rsidRPr="00187425">
              <w:rPr>
                <w:sz w:val="24"/>
                <w:szCs w:val="24"/>
              </w:rPr>
              <w:t xml:space="preserve">How do you know what is good and what is bad helps you with consolidation </w:t>
            </w:r>
          </w:p>
          <w:p w14:paraId="55ACA06D" w14:textId="77777777" w:rsidR="007909AC" w:rsidRDefault="007909AC" w:rsidP="00187425">
            <w:pPr>
              <w:numPr>
                <w:ilvl w:val="0"/>
                <w:numId w:val="3"/>
              </w:numPr>
              <w:spacing w:line="240" w:lineRule="auto"/>
              <w:contextualSpacing/>
              <w:rPr>
                <w:color w:val="548DD4" w:themeColor="text2" w:themeTint="99"/>
                <w:sz w:val="24"/>
                <w:szCs w:val="24"/>
              </w:rPr>
            </w:pPr>
            <w:r w:rsidRPr="00187425">
              <w:rPr>
                <w:sz w:val="24"/>
                <w:szCs w:val="24"/>
              </w:rPr>
              <w:t>Use of precise diagnostics  (don’t force kids to do mo</w:t>
            </w:r>
            <w:r w:rsidR="00D57529">
              <w:rPr>
                <w:sz w:val="24"/>
                <w:szCs w:val="24"/>
              </w:rPr>
              <w:t xml:space="preserve">re on things they already know); </w:t>
            </w:r>
            <w:r w:rsidR="00D57529" w:rsidRPr="00D57529">
              <w:rPr>
                <w:color w:val="548DD4" w:themeColor="text2" w:themeTint="99"/>
                <w:sz w:val="24"/>
                <w:szCs w:val="24"/>
              </w:rPr>
              <w:t>how do Gap Closing diagnostics focus on student misconceptions</w:t>
            </w:r>
          </w:p>
          <w:p w14:paraId="5A934A7D" w14:textId="77777777" w:rsidR="00D57529" w:rsidRPr="00D57529" w:rsidRDefault="00D57529" w:rsidP="00187425">
            <w:pPr>
              <w:numPr>
                <w:ilvl w:val="0"/>
                <w:numId w:val="3"/>
              </w:numPr>
              <w:spacing w:line="240" w:lineRule="auto"/>
              <w:contextualSpacing/>
              <w:rPr>
                <w:color w:val="548DD4" w:themeColor="text2" w:themeTint="99"/>
                <w:sz w:val="24"/>
                <w:szCs w:val="24"/>
              </w:rPr>
            </w:pPr>
            <w:r w:rsidRPr="00D57529">
              <w:rPr>
                <w:color w:val="548DD4" w:themeColor="text2" w:themeTint="99"/>
                <w:sz w:val="24"/>
                <w:szCs w:val="24"/>
              </w:rPr>
              <w:t>create/identify activities that would help teachers ensure that these misconceptions aren’t created through instruction</w:t>
            </w:r>
          </w:p>
          <w:p w14:paraId="5F9D95E5" w14:textId="77777777" w:rsidR="007909AC" w:rsidRPr="00187425" w:rsidRDefault="007909AC" w:rsidP="00187425">
            <w:pPr>
              <w:pStyle w:val="ListParagraph"/>
              <w:numPr>
                <w:ilvl w:val="0"/>
                <w:numId w:val="3"/>
              </w:numPr>
              <w:spacing w:line="240" w:lineRule="auto"/>
              <w:rPr>
                <w:sz w:val="24"/>
                <w:szCs w:val="24"/>
              </w:rPr>
            </w:pPr>
            <w:r w:rsidRPr="00187425">
              <w:rPr>
                <w:sz w:val="24"/>
                <w:szCs w:val="24"/>
              </w:rPr>
              <w:t xml:space="preserve">Grade/division specific content examples and resources (e.g., </w:t>
            </w:r>
            <w:proofErr w:type="spellStart"/>
            <w:r w:rsidRPr="00187425">
              <w:rPr>
                <w:sz w:val="24"/>
                <w:szCs w:val="24"/>
              </w:rPr>
              <w:t>ePractice</w:t>
            </w:r>
            <w:proofErr w:type="spellEnd"/>
            <w:r w:rsidRPr="00187425">
              <w:rPr>
                <w:sz w:val="24"/>
                <w:szCs w:val="24"/>
              </w:rPr>
              <w:t>, Gap Closing)</w:t>
            </w:r>
          </w:p>
          <w:p w14:paraId="3B8C4F07" w14:textId="77777777" w:rsidR="007909AC" w:rsidRPr="00187425" w:rsidRDefault="007909AC" w:rsidP="00187425">
            <w:pPr>
              <w:spacing w:line="240" w:lineRule="auto"/>
              <w:ind w:left="360"/>
              <w:contextualSpacing/>
              <w:rPr>
                <w:sz w:val="24"/>
                <w:szCs w:val="24"/>
              </w:rPr>
            </w:pPr>
          </w:p>
          <w:p w14:paraId="10C09B69" w14:textId="77777777" w:rsidR="007909AC" w:rsidRPr="00187425" w:rsidRDefault="007909AC" w:rsidP="00187425">
            <w:pPr>
              <w:spacing w:line="240" w:lineRule="auto"/>
              <w:contextualSpacing/>
              <w:rPr>
                <w:sz w:val="24"/>
                <w:szCs w:val="24"/>
              </w:rPr>
            </w:pPr>
            <w:r w:rsidRPr="00187425">
              <w:rPr>
                <w:sz w:val="24"/>
                <w:szCs w:val="24"/>
              </w:rPr>
              <w:t>KNAER examples</w:t>
            </w:r>
          </w:p>
        </w:tc>
        <w:tc>
          <w:tcPr>
            <w:tcW w:w="4590" w:type="dxa"/>
          </w:tcPr>
          <w:p w14:paraId="4816B2C8" w14:textId="77777777" w:rsidR="007909AC" w:rsidRPr="00187425" w:rsidRDefault="007909AC" w:rsidP="00187425">
            <w:pPr>
              <w:spacing w:line="240" w:lineRule="auto"/>
              <w:contextualSpacing/>
              <w:rPr>
                <w:b/>
                <w:sz w:val="24"/>
                <w:szCs w:val="24"/>
              </w:rPr>
            </w:pPr>
            <w:r w:rsidRPr="00187425">
              <w:rPr>
                <w:b/>
                <w:sz w:val="24"/>
                <w:szCs w:val="24"/>
              </w:rPr>
              <w:t>Other Points</w:t>
            </w:r>
          </w:p>
          <w:p w14:paraId="29D57FDE" w14:textId="77777777" w:rsidR="007909AC" w:rsidRPr="00187425" w:rsidRDefault="007909AC" w:rsidP="00187425">
            <w:pPr>
              <w:spacing w:line="240" w:lineRule="auto"/>
              <w:rPr>
                <w:b/>
                <w:color w:val="76923C"/>
                <w:sz w:val="24"/>
                <w:szCs w:val="24"/>
              </w:rPr>
            </w:pPr>
            <w:r w:rsidRPr="00187425">
              <w:rPr>
                <w:b/>
                <w:color w:val="76923C"/>
                <w:sz w:val="24"/>
                <w:szCs w:val="24"/>
              </w:rPr>
              <w:t>Plenary:</w:t>
            </w:r>
          </w:p>
          <w:p w14:paraId="7E973FFC" w14:textId="77777777" w:rsidR="007909AC" w:rsidRPr="00187425" w:rsidRDefault="007909AC" w:rsidP="00187425">
            <w:pPr>
              <w:spacing w:line="240" w:lineRule="auto"/>
              <w:contextualSpacing/>
              <w:rPr>
                <w:sz w:val="24"/>
                <w:szCs w:val="24"/>
              </w:rPr>
            </w:pPr>
          </w:p>
          <w:p w14:paraId="0B7EACAC" w14:textId="77777777" w:rsidR="007909AC" w:rsidRPr="00187425" w:rsidRDefault="007909AC" w:rsidP="00187425">
            <w:pPr>
              <w:spacing w:line="240" w:lineRule="auto"/>
              <w:contextualSpacing/>
              <w:rPr>
                <w:sz w:val="24"/>
                <w:szCs w:val="24"/>
              </w:rPr>
            </w:pPr>
          </w:p>
          <w:p w14:paraId="15B2FB5C" w14:textId="77777777" w:rsidR="007909AC" w:rsidRPr="00187425" w:rsidRDefault="007909AC" w:rsidP="00187425">
            <w:pPr>
              <w:spacing w:line="240" w:lineRule="auto"/>
              <w:rPr>
                <w:b/>
                <w:color w:val="76923C"/>
                <w:sz w:val="24"/>
                <w:szCs w:val="24"/>
              </w:rPr>
            </w:pPr>
            <w:r w:rsidRPr="00187425">
              <w:rPr>
                <w:b/>
                <w:color w:val="76923C"/>
                <w:sz w:val="24"/>
                <w:szCs w:val="24"/>
              </w:rPr>
              <w:t>Breakouts:</w:t>
            </w:r>
          </w:p>
          <w:p w14:paraId="0E61A6BB" w14:textId="77777777" w:rsidR="007909AC" w:rsidRPr="00187425" w:rsidRDefault="007909AC" w:rsidP="00187425">
            <w:pPr>
              <w:numPr>
                <w:ilvl w:val="0"/>
                <w:numId w:val="2"/>
              </w:numPr>
              <w:spacing w:line="240" w:lineRule="auto"/>
              <w:contextualSpacing/>
              <w:rPr>
                <w:sz w:val="24"/>
                <w:szCs w:val="24"/>
              </w:rPr>
            </w:pPr>
            <w:r w:rsidRPr="00187425">
              <w:rPr>
                <w:b/>
                <w:sz w:val="24"/>
                <w:szCs w:val="24"/>
              </w:rPr>
              <w:t>K-4</w:t>
            </w:r>
            <w:r w:rsidRPr="00187425">
              <w:rPr>
                <w:sz w:val="24"/>
                <w:szCs w:val="24"/>
              </w:rPr>
              <w:t xml:space="preserve">: distinction between operator and part of whole in not real in early grades </w:t>
            </w:r>
          </w:p>
          <w:p w14:paraId="53461126" w14:textId="77777777" w:rsidR="007909AC" w:rsidRPr="00187425" w:rsidRDefault="007909AC" w:rsidP="00187425">
            <w:pPr>
              <w:numPr>
                <w:ilvl w:val="0"/>
                <w:numId w:val="2"/>
              </w:numPr>
              <w:spacing w:line="240" w:lineRule="auto"/>
              <w:contextualSpacing/>
              <w:rPr>
                <w:sz w:val="24"/>
                <w:szCs w:val="24"/>
              </w:rPr>
            </w:pPr>
            <w:r w:rsidRPr="00187425">
              <w:rPr>
                <w:b/>
                <w:sz w:val="24"/>
                <w:szCs w:val="24"/>
              </w:rPr>
              <w:t>4-8, 9-12</w:t>
            </w:r>
            <w:r w:rsidRPr="00187425">
              <w:rPr>
                <w:sz w:val="24"/>
                <w:szCs w:val="24"/>
              </w:rPr>
              <w:t>:  There is a significant difference in clarifying why 1 ÷ 3 = 1/3 and 2÷3 = 2/3; connections to decimals/percents; different types of adding questions (Judy’s sheet on CAMPPP wiki)</w:t>
            </w:r>
          </w:p>
          <w:p w14:paraId="420CC801" w14:textId="77777777" w:rsidR="007909AC" w:rsidRPr="00187425" w:rsidRDefault="007909AC" w:rsidP="00187425">
            <w:pPr>
              <w:numPr>
                <w:ilvl w:val="0"/>
                <w:numId w:val="2"/>
              </w:numPr>
              <w:spacing w:line="240" w:lineRule="auto"/>
              <w:contextualSpacing/>
              <w:rPr>
                <w:sz w:val="24"/>
                <w:szCs w:val="24"/>
              </w:rPr>
            </w:pPr>
            <w:r w:rsidRPr="00187425">
              <w:rPr>
                <w:sz w:val="24"/>
                <w:szCs w:val="24"/>
              </w:rPr>
              <w:t>How can you manage/arrange examining student responses with other teachers when you are back at the ranch?</w:t>
            </w:r>
          </w:p>
        </w:tc>
      </w:tr>
      <w:tr w:rsidR="007909AC" w:rsidRPr="00551199" w14:paraId="2B0AA318" w14:textId="77777777" w:rsidTr="00187425">
        <w:trPr>
          <w:cantSplit/>
        </w:trPr>
        <w:tc>
          <w:tcPr>
            <w:tcW w:w="4860" w:type="dxa"/>
          </w:tcPr>
          <w:p w14:paraId="60A12302" w14:textId="77777777" w:rsidR="007909AC" w:rsidRPr="00187425" w:rsidRDefault="007909AC" w:rsidP="00187425">
            <w:pPr>
              <w:spacing w:line="240" w:lineRule="auto"/>
              <w:rPr>
                <w:b/>
                <w:color w:val="76923C"/>
                <w:sz w:val="24"/>
                <w:szCs w:val="24"/>
              </w:rPr>
            </w:pPr>
            <w:r w:rsidRPr="00187425">
              <w:rPr>
                <w:b/>
                <w:color w:val="76923C"/>
                <w:sz w:val="24"/>
                <w:szCs w:val="24"/>
              </w:rPr>
              <w:lastRenderedPageBreak/>
              <w:t xml:space="preserve">Plenary 3A – </w:t>
            </w:r>
            <w:r w:rsidR="00FD2D46">
              <w:rPr>
                <w:b/>
                <w:color w:val="76923C"/>
                <w:sz w:val="24"/>
                <w:szCs w:val="24"/>
              </w:rPr>
              <w:t>Supporting</w:t>
            </w:r>
            <w:r w:rsidRPr="00187425">
              <w:rPr>
                <w:b/>
                <w:color w:val="76923C"/>
                <w:sz w:val="24"/>
                <w:szCs w:val="24"/>
              </w:rPr>
              <w:t xml:space="preserve"> Students with Learning Disabilities (1.25 h) Connie and Ruth</w:t>
            </w:r>
          </w:p>
          <w:p w14:paraId="20C8F88B" w14:textId="77777777" w:rsidR="007909AC" w:rsidRPr="00187425" w:rsidRDefault="007909AC" w:rsidP="00187425">
            <w:pPr>
              <w:spacing w:line="240" w:lineRule="auto"/>
              <w:rPr>
                <w:b/>
                <w:color w:val="76923C"/>
                <w:sz w:val="24"/>
                <w:szCs w:val="24"/>
              </w:rPr>
            </w:pPr>
          </w:p>
          <w:p w14:paraId="58F3A6CA" w14:textId="77777777" w:rsidR="007909AC" w:rsidRPr="00187425" w:rsidRDefault="007909AC" w:rsidP="00187425">
            <w:pPr>
              <w:spacing w:line="240" w:lineRule="auto"/>
              <w:rPr>
                <w:i/>
                <w:color w:val="000000"/>
                <w:sz w:val="24"/>
                <w:szCs w:val="24"/>
              </w:rPr>
            </w:pPr>
            <w:r w:rsidRPr="00187425">
              <w:rPr>
                <w:i/>
                <w:color w:val="000000"/>
                <w:sz w:val="24"/>
                <w:szCs w:val="24"/>
              </w:rPr>
              <w:t>The purpose of these plenaries is to increase empathy for students with learning disabilities by developing an understanding of cognitive processes.  This will lead to current thinking about the implications and strate</w:t>
            </w:r>
            <w:r w:rsidR="00FD2D46">
              <w:rPr>
                <w:i/>
                <w:color w:val="000000"/>
                <w:sz w:val="24"/>
                <w:szCs w:val="24"/>
              </w:rPr>
              <w:t xml:space="preserve">gies for refining instruction and assessment </w:t>
            </w:r>
            <w:r w:rsidRPr="00187425">
              <w:rPr>
                <w:i/>
                <w:color w:val="000000"/>
                <w:sz w:val="24"/>
                <w:szCs w:val="24"/>
              </w:rPr>
              <w:t>decisions to increase student success.</w:t>
            </w:r>
          </w:p>
          <w:p w14:paraId="1652795D" w14:textId="77777777" w:rsidR="007909AC" w:rsidRPr="00187425" w:rsidRDefault="007909AC" w:rsidP="00187425">
            <w:pPr>
              <w:spacing w:line="240" w:lineRule="auto"/>
              <w:rPr>
                <w:i/>
                <w:color w:val="000000"/>
                <w:sz w:val="24"/>
                <w:szCs w:val="24"/>
              </w:rPr>
            </w:pPr>
          </w:p>
          <w:p w14:paraId="7506A06D" w14:textId="77777777" w:rsidR="007909AC" w:rsidRPr="00187425" w:rsidRDefault="007909AC" w:rsidP="00187425">
            <w:pPr>
              <w:spacing w:line="240" w:lineRule="auto"/>
              <w:rPr>
                <w:b/>
                <w:sz w:val="24"/>
                <w:szCs w:val="24"/>
              </w:rPr>
            </w:pPr>
            <w:r w:rsidRPr="00187425">
              <w:rPr>
                <w:b/>
                <w:sz w:val="24"/>
                <w:szCs w:val="24"/>
              </w:rPr>
              <w:t>Key Messages:</w:t>
            </w:r>
          </w:p>
          <w:p w14:paraId="1A4565EB" w14:textId="77777777" w:rsidR="007909AC" w:rsidRDefault="00FD2D46" w:rsidP="00187425">
            <w:pPr>
              <w:numPr>
                <w:ilvl w:val="0"/>
                <w:numId w:val="2"/>
              </w:numPr>
              <w:spacing w:line="240" w:lineRule="auto"/>
              <w:ind w:left="252" w:hanging="252"/>
              <w:contextualSpacing/>
              <w:rPr>
                <w:sz w:val="24"/>
                <w:szCs w:val="24"/>
              </w:rPr>
            </w:pPr>
            <w:r>
              <w:rPr>
                <w:sz w:val="24"/>
                <w:szCs w:val="24"/>
              </w:rPr>
              <w:t xml:space="preserve">Brief </w:t>
            </w:r>
            <w:r w:rsidR="007909AC" w:rsidRPr="00187425">
              <w:rPr>
                <w:sz w:val="24"/>
                <w:szCs w:val="24"/>
              </w:rPr>
              <w:t>summary of brain research</w:t>
            </w:r>
          </w:p>
          <w:p w14:paraId="7363A6A2" w14:textId="77777777" w:rsidR="007909AC" w:rsidRPr="00187425" w:rsidRDefault="007909AC" w:rsidP="00187425">
            <w:pPr>
              <w:numPr>
                <w:ilvl w:val="0"/>
                <w:numId w:val="2"/>
              </w:numPr>
              <w:spacing w:line="240" w:lineRule="auto"/>
              <w:ind w:left="252" w:hanging="252"/>
              <w:contextualSpacing/>
              <w:rPr>
                <w:sz w:val="24"/>
                <w:szCs w:val="24"/>
              </w:rPr>
            </w:pPr>
            <w:r>
              <w:rPr>
                <w:sz w:val="24"/>
                <w:szCs w:val="24"/>
              </w:rPr>
              <w:t>summary of research from our project</w:t>
            </w:r>
          </w:p>
          <w:p w14:paraId="50FC92E1" w14:textId="77777777" w:rsidR="007909AC" w:rsidRPr="00187425" w:rsidRDefault="007909AC" w:rsidP="00187425">
            <w:pPr>
              <w:numPr>
                <w:ilvl w:val="0"/>
                <w:numId w:val="2"/>
              </w:numPr>
              <w:spacing w:line="240" w:lineRule="auto"/>
              <w:ind w:left="252" w:hanging="252"/>
              <w:contextualSpacing/>
              <w:rPr>
                <w:sz w:val="24"/>
                <w:szCs w:val="24"/>
              </w:rPr>
            </w:pPr>
            <w:r w:rsidRPr="00187425">
              <w:rPr>
                <w:sz w:val="24"/>
                <w:szCs w:val="24"/>
              </w:rPr>
              <w:t>sensitivity training empathy</w:t>
            </w:r>
            <w:r>
              <w:rPr>
                <w:sz w:val="24"/>
                <w:szCs w:val="24"/>
              </w:rPr>
              <w:t xml:space="preserve"> (the 4 cognitive processes plus executive functioning in plenary, to lay the foundation for work in breakout)</w:t>
            </w:r>
          </w:p>
          <w:p w14:paraId="049BAFA9" w14:textId="77777777" w:rsidR="003B3AD5" w:rsidRDefault="003B3AD5" w:rsidP="00187425">
            <w:pPr>
              <w:numPr>
                <w:ilvl w:val="0"/>
                <w:numId w:val="2"/>
              </w:numPr>
              <w:spacing w:line="240" w:lineRule="auto"/>
              <w:ind w:left="252" w:hanging="252"/>
              <w:contextualSpacing/>
              <w:rPr>
                <w:sz w:val="24"/>
                <w:szCs w:val="24"/>
              </w:rPr>
            </w:pPr>
            <w:r>
              <w:rPr>
                <w:sz w:val="24"/>
                <w:szCs w:val="24"/>
              </w:rPr>
              <w:t>implications for instruction and assessment (chart to capture early thoughts); precision and personalization; connection to what we already know about effective mathematics instruction and assessment</w:t>
            </w:r>
          </w:p>
          <w:p w14:paraId="63AEABC7" w14:textId="77777777" w:rsidR="007909AC" w:rsidRPr="003B3AD5" w:rsidRDefault="007909AC" w:rsidP="003B3AD5">
            <w:pPr>
              <w:numPr>
                <w:ilvl w:val="0"/>
                <w:numId w:val="2"/>
              </w:numPr>
              <w:spacing w:line="240" w:lineRule="auto"/>
              <w:ind w:left="252" w:hanging="252"/>
              <w:contextualSpacing/>
              <w:rPr>
                <w:sz w:val="24"/>
                <w:szCs w:val="24"/>
              </w:rPr>
            </w:pPr>
            <w:r w:rsidRPr="00187425">
              <w:rPr>
                <w:sz w:val="24"/>
                <w:szCs w:val="24"/>
              </w:rPr>
              <w:t>how we might use this new information to shift instruction</w:t>
            </w:r>
          </w:p>
        </w:tc>
        <w:tc>
          <w:tcPr>
            <w:tcW w:w="5490" w:type="dxa"/>
          </w:tcPr>
          <w:p w14:paraId="3F00D2C6" w14:textId="77777777" w:rsidR="007909AC" w:rsidRPr="00187425" w:rsidRDefault="007909AC" w:rsidP="00187425">
            <w:pPr>
              <w:spacing w:line="240" w:lineRule="auto"/>
              <w:rPr>
                <w:sz w:val="24"/>
                <w:szCs w:val="24"/>
              </w:rPr>
            </w:pPr>
            <w:r w:rsidRPr="00187425">
              <w:rPr>
                <w:sz w:val="24"/>
                <w:szCs w:val="24"/>
              </w:rPr>
              <w:t>n/a</w:t>
            </w:r>
          </w:p>
        </w:tc>
        <w:tc>
          <w:tcPr>
            <w:tcW w:w="4590" w:type="dxa"/>
            <w:vMerge w:val="restart"/>
          </w:tcPr>
          <w:p w14:paraId="1DA2DBD6" w14:textId="77777777" w:rsidR="007909AC" w:rsidRPr="00187425" w:rsidRDefault="007909AC" w:rsidP="00187425">
            <w:pPr>
              <w:spacing w:line="240" w:lineRule="auto"/>
              <w:contextualSpacing/>
              <w:rPr>
                <w:b/>
                <w:sz w:val="24"/>
                <w:szCs w:val="24"/>
              </w:rPr>
            </w:pPr>
            <w:r w:rsidRPr="00187425">
              <w:rPr>
                <w:b/>
                <w:sz w:val="24"/>
                <w:szCs w:val="24"/>
              </w:rPr>
              <w:t>Other Points</w:t>
            </w:r>
          </w:p>
          <w:p w14:paraId="0BD8556C" w14:textId="77777777" w:rsidR="007909AC" w:rsidRPr="00F67C53" w:rsidRDefault="00F67C53" w:rsidP="00187425">
            <w:pPr>
              <w:spacing w:line="240" w:lineRule="auto"/>
              <w:rPr>
                <w:b/>
                <w:color w:val="76923C" w:themeColor="accent3" w:themeShade="BF"/>
                <w:sz w:val="24"/>
                <w:szCs w:val="24"/>
              </w:rPr>
            </w:pPr>
            <w:r w:rsidRPr="00F67C53">
              <w:rPr>
                <w:b/>
                <w:color w:val="76923C" w:themeColor="accent3" w:themeShade="BF"/>
                <w:sz w:val="24"/>
                <w:szCs w:val="24"/>
              </w:rPr>
              <w:t>Plenary</w:t>
            </w:r>
          </w:p>
          <w:p w14:paraId="0551B7F3" w14:textId="77777777" w:rsidR="00F67C53" w:rsidRPr="00F67C53" w:rsidRDefault="00F67C53" w:rsidP="00F67C53">
            <w:pPr>
              <w:pStyle w:val="ListParagraph"/>
              <w:numPr>
                <w:ilvl w:val="0"/>
                <w:numId w:val="9"/>
              </w:numPr>
              <w:spacing w:line="240" w:lineRule="auto"/>
              <w:ind w:left="342" w:hanging="342"/>
              <w:rPr>
                <w:sz w:val="24"/>
                <w:szCs w:val="24"/>
              </w:rPr>
            </w:pPr>
            <w:r w:rsidRPr="00F67C53">
              <w:rPr>
                <w:sz w:val="24"/>
                <w:szCs w:val="24"/>
              </w:rPr>
              <w:t>how does a reference</w:t>
            </w:r>
            <w:r>
              <w:rPr>
                <w:sz w:val="24"/>
                <w:szCs w:val="24"/>
              </w:rPr>
              <w:t xml:space="preserve"> in the curriculum</w:t>
            </w:r>
            <w:r w:rsidRPr="00F67C53">
              <w:rPr>
                <w:sz w:val="24"/>
                <w:szCs w:val="24"/>
              </w:rPr>
              <w:t xml:space="preserve"> to </w:t>
            </w:r>
            <w:r>
              <w:rPr>
                <w:sz w:val="24"/>
                <w:szCs w:val="24"/>
              </w:rPr>
              <w:t>‘</w:t>
            </w:r>
            <w:r w:rsidRPr="00F67C53">
              <w:rPr>
                <w:sz w:val="24"/>
                <w:szCs w:val="24"/>
              </w:rPr>
              <w:t>using a variety of tools</w:t>
            </w:r>
            <w:r>
              <w:rPr>
                <w:sz w:val="24"/>
                <w:szCs w:val="24"/>
              </w:rPr>
              <w:t>’</w:t>
            </w:r>
            <w:r w:rsidRPr="00F67C53">
              <w:rPr>
                <w:sz w:val="24"/>
                <w:szCs w:val="24"/>
              </w:rPr>
              <w:t xml:space="preserve"> affect a student with a specific LD;  how do we support them properly</w:t>
            </w:r>
          </w:p>
        </w:tc>
      </w:tr>
      <w:tr w:rsidR="007909AC" w:rsidRPr="00551199" w14:paraId="016210A5" w14:textId="77777777" w:rsidTr="00187425">
        <w:trPr>
          <w:cantSplit/>
        </w:trPr>
        <w:tc>
          <w:tcPr>
            <w:tcW w:w="4860" w:type="dxa"/>
          </w:tcPr>
          <w:p w14:paraId="521FA3F0" w14:textId="77777777" w:rsidR="007909AC" w:rsidRPr="00187425" w:rsidRDefault="007909AC" w:rsidP="00187425">
            <w:pPr>
              <w:spacing w:line="240" w:lineRule="auto"/>
              <w:rPr>
                <w:b/>
                <w:color w:val="76923C"/>
                <w:sz w:val="24"/>
                <w:szCs w:val="24"/>
              </w:rPr>
            </w:pPr>
            <w:r w:rsidRPr="00187425">
              <w:rPr>
                <w:b/>
                <w:color w:val="76923C"/>
                <w:sz w:val="24"/>
                <w:szCs w:val="24"/>
              </w:rPr>
              <w:lastRenderedPageBreak/>
              <w:t xml:space="preserve">Plenary 3B – </w:t>
            </w:r>
            <w:r w:rsidR="00FD2D46">
              <w:rPr>
                <w:b/>
                <w:color w:val="76923C"/>
                <w:sz w:val="24"/>
                <w:szCs w:val="24"/>
              </w:rPr>
              <w:t>Supporting</w:t>
            </w:r>
            <w:r w:rsidRPr="00187425">
              <w:rPr>
                <w:b/>
                <w:color w:val="76923C"/>
                <w:sz w:val="24"/>
                <w:szCs w:val="24"/>
              </w:rPr>
              <w:t xml:space="preserve"> students with Learning Disabilities</w:t>
            </w:r>
            <w:r w:rsidR="00FD2D46">
              <w:rPr>
                <w:b/>
                <w:color w:val="76923C"/>
                <w:sz w:val="24"/>
                <w:szCs w:val="24"/>
              </w:rPr>
              <w:t xml:space="preserve"> continued</w:t>
            </w:r>
            <w:r w:rsidRPr="00187425">
              <w:rPr>
                <w:b/>
                <w:color w:val="76923C"/>
                <w:sz w:val="24"/>
                <w:szCs w:val="24"/>
              </w:rPr>
              <w:t xml:space="preserve"> (1.5 h) Connie and Ruth</w:t>
            </w:r>
          </w:p>
          <w:p w14:paraId="22E10E53" w14:textId="77777777" w:rsidR="007909AC" w:rsidRPr="00187425" w:rsidRDefault="007909AC" w:rsidP="00187425">
            <w:pPr>
              <w:spacing w:line="240" w:lineRule="auto"/>
              <w:rPr>
                <w:b/>
                <w:color w:val="76923C"/>
                <w:sz w:val="24"/>
                <w:szCs w:val="24"/>
              </w:rPr>
            </w:pPr>
          </w:p>
          <w:p w14:paraId="2EEF3B5A" w14:textId="77777777" w:rsidR="007909AC" w:rsidRPr="00187425" w:rsidRDefault="007909AC" w:rsidP="00187425">
            <w:pPr>
              <w:spacing w:line="240" w:lineRule="auto"/>
              <w:rPr>
                <w:b/>
                <w:sz w:val="24"/>
                <w:szCs w:val="24"/>
              </w:rPr>
            </w:pPr>
            <w:r w:rsidRPr="00187425">
              <w:rPr>
                <w:b/>
                <w:sz w:val="24"/>
                <w:szCs w:val="24"/>
              </w:rPr>
              <w:t>Key Messages:</w:t>
            </w:r>
          </w:p>
          <w:p w14:paraId="2AC4C430" w14:textId="77777777" w:rsidR="007909AC" w:rsidRPr="00187425" w:rsidRDefault="007909AC" w:rsidP="00187425">
            <w:pPr>
              <w:numPr>
                <w:ilvl w:val="0"/>
                <w:numId w:val="2"/>
              </w:numPr>
              <w:spacing w:line="240" w:lineRule="auto"/>
              <w:ind w:left="252" w:hanging="252"/>
              <w:contextualSpacing/>
              <w:rPr>
                <w:sz w:val="24"/>
                <w:szCs w:val="24"/>
              </w:rPr>
            </w:pPr>
            <w:r>
              <w:rPr>
                <w:sz w:val="24"/>
                <w:szCs w:val="24"/>
              </w:rPr>
              <w:t xml:space="preserve">continue with sensitivity training in this plenary and leave the adjustments / refinements for breakout </w:t>
            </w:r>
          </w:p>
          <w:p w14:paraId="59A72CC5" w14:textId="77777777" w:rsidR="007909AC" w:rsidRPr="00187425" w:rsidRDefault="007909AC" w:rsidP="00187425">
            <w:pPr>
              <w:numPr>
                <w:ilvl w:val="0"/>
                <w:numId w:val="2"/>
              </w:numPr>
              <w:spacing w:line="240" w:lineRule="auto"/>
              <w:ind w:left="252" w:hanging="252"/>
              <w:contextualSpacing/>
              <w:rPr>
                <w:sz w:val="24"/>
                <w:szCs w:val="24"/>
              </w:rPr>
            </w:pPr>
            <w:r w:rsidRPr="00187425">
              <w:rPr>
                <w:sz w:val="24"/>
                <w:szCs w:val="24"/>
              </w:rPr>
              <w:t>classroom dynamics allows for addressing each students’ needs</w:t>
            </w:r>
          </w:p>
        </w:tc>
        <w:tc>
          <w:tcPr>
            <w:tcW w:w="5490" w:type="dxa"/>
          </w:tcPr>
          <w:p w14:paraId="7D6D5868" w14:textId="77777777" w:rsidR="007909AC" w:rsidRPr="00187425" w:rsidRDefault="007909AC" w:rsidP="00187425">
            <w:pPr>
              <w:spacing w:line="240" w:lineRule="auto"/>
              <w:rPr>
                <w:b/>
                <w:color w:val="76923C"/>
                <w:sz w:val="24"/>
                <w:szCs w:val="24"/>
              </w:rPr>
            </w:pPr>
            <w:r w:rsidRPr="00187425">
              <w:rPr>
                <w:b/>
                <w:color w:val="76923C"/>
                <w:sz w:val="24"/>
                <w:szCs w:val="24"/>
              </w:rPr>
              <w:t xml:space="preserve">Breakout 3 – Programming for Students with LD (2.0 h) </w:t>
            </w:r>
          </w:p>
          <w:p w14:paraId="66E57BA0" w14:textId="77777777" w:rsidR="007909AC" w:rsidRPr="00187425" w:rsidRDefault="007909AC" w:rsidP="00187425">
            <w:pPr>
              <w:spacing w:line="240" w:lineRule="auto"/>
              <w:rPr>
                <w:b/>
                <w:color w:val="76923C"/>
                <w:sz w:val="24"/>
                <w:szCs w:val="24"/>
              </w:rPr>
            </w:pPr>
          </w:p>
          <w:p w14:paraId="0CC48E0F" w14:textId="77777777" w:rsidR="007909AC" w:rsidRPr="00187425" w:rsidRDefault="007909AC" w:rsidP="00187425">
            <w:pPr>
              <w:spacing w:line="240" w:lineRule="auto"/>
              <w:rPr>
                <w:sz w:val="24"/>
                <w:szCs w:val="24"/>
              </w:rPr>
            </w:pPr>
            <w:r w:rsidRPr="00187425">
              <w:rPr>
                <w:b/>
                <w:sz w:val="24"/>
                <w:szCs w:val="24"/>
              </w:rPr>
              <w:t>Myth:</w:t>
            </w:r>
            <w:r w:rsidRPr="00187425">
              <w:rPr>
                <w:sz w:val="24"/>
                <w:szCs w:val="24"/>
              </w:rPr>
              <w:t xml:space="preserve">  Some students just can</w:t>
            </w:r>
            <w:r>
              <w:rPr>
                <w:sz w:val="24"/>
                <w:szCs w:val="24"/>
              </w:rPr>
              <w:t>’t</w:t>
            </w:r>
            <w:r w:rsidRPr="00187425">
              <w:rPr>
                <w:sz w:val="24"/>
                <w:szCs w:val="24"/>
              </w:rPr>
              <w:t xml:space="preserve"> do the math (math gene).</w:t>
            </w:r>
          </w:p>
          <w:p w14:paraId="6B8A7C42" w14:textId="77777777" w:rsidR="007909AC" w:rsidRPr="00187425" w:rsidRDefault="007909AC" w:rsidP="00187425">
            <w:pPr>
              <w:spacing w:line="240" w:lineRule="auto"/>
              <w:rPr>
                <w:sz w:val="24"/>
                <w:szCs w:val="24"/>
              </w:rPr>
            </w:pPr>
          </w:p>
          <w:p w14:paraId="3ACDF3A0" w14:textId="77777777" w:rsidR="007909AC" w:rsidRPr="00187425" w:rsidRDefault="007909AC" w:rsidP="00187425">
            <w:pPr>
              <w:spacing w:line="240" w:lineRule="auto"/>
              <w:rPr>
                <w:b/>
                <w:sz w:val="24"/>
                <w:szCs w:val="24"/>
              </w:rPr>
            </w:pPr>
            <w:r w:rsidRPr="00187425">
              <w:rPr>
                <w:b/>
                <w:sz w:val="24"/>
                <w:szCs w:val="24"/>
              </w:rPr>
              <w:t>Key Messages:</w:t>
            </w:r>
          </w:p>
          <w:p w14:paraId="0A082083" w14:textId="77777777" w:rsidR="007909AC" w:rsidRPr="00187425" w:rsidRDefault="007909AC" w:rsidP="00187425">
            <w:pPr>
              <w:spacing w:line="240" w:lineRule="auto"/>
              <w:rPr>
                <w:i/>
                <w:sz w:val="24"/>
                <w:szCs w:val="24"/>
              </w:rPr>
            </w:pPr>
            <w:r w:rsidRPr="00187425">
              <w:rPr>
                <w:i/>
                <w:sz w:val="24"/>
                <w:szCs w:val="24"/>
              </w:rPr>
              <w:t>In this session, participants will have an opportunity to consider another learning disability from the perspective of the student, explore the grade specific impact of learning disabilities, and consider resources with this new understanding as a lens.</w:t>
            </w:r>
          </w:p>
          <w:p w14:paraId="74D3FDD4" w14:textId="77777777" w:rsidR="00FD2D46" w:rsidRDefault="00FD2D46" w:rsidP="00187425">
            <w:pPr>
              <w:numPr>
                <w:ilvl w:val="0"/>
                <w:numId w:val="2"/>
              </w:numPr>
              <w:spacing w:line="240" w:lineRule="auto"/>
              <w:ind w:left="252" w:hanging="252"/>
              <w:contextualSpacing/>
              <w:rPr>
                <w:sz w:val="24"/>
                <w:szCs w:val="24"/>
              </w:rPr>
            </w:pPr>
            <w:r>
              <w:rPr>
                <w:sz w:val="24"/>
                <w:szCs w:val="24"/>
              </w:rPr>
              <w:t xml:space="preserve">Examining </w:t>
            </w:r>
            <w:r w:rsidRPr="00187425">
              <w:rPr>
                <w:sz w:val="24"/>
                <w:szCs w:val="24"/>
              </w:rPr>
              <w:t xml:space="preserve">existing resources: pick a lesson and identify what the lesson has that would support a student with a </w:t>
            </w:r>
            <w:r>
              <w:rPr>
                <w:sz w:val="24"/>
                <w:szCs w:val="24"/>
              </w:rPr>
              <w:t xml:space="preserve">strength / deficit </w:t>
            </w:r>
            <w:r w:rsidRPr="00187425">
              <w:rPr>
                <w:sz w:val="24"/>
                <w:szCs w:val="24"/>
              </w:rPr>
              <w:t xml:space="preserve">in this </w:t>
            </w:r>
            <w:r>
              <w:rPr>
                <w:sz w:val="24"/>
                <w:szCs w:val="24"/>
              </w:rPr>
              <w:t>cognitive process + executive functioning, and refine accordingly</w:t>
            </w:r>
            <w:r w:rsidR="003B3AD5">
              <w:rPr>
                <w:sz w:val="24"/>
                <w:szCs w:val="24"/>
              </w:rPr>
              <w:t>; IEP to math specific accommodations to refinements / adaptations of lessons</w:t>
            </w:r>
          </w:p>
          <w:p w14:paraId="03BDAFB8" w14:textId="77777777" w:rsidR="003B3AD5" w:rsidRDefault="003B3AD5" w:rsidP="00187425">
            <w:pPr>
              <w:numPr>
                <w:ilvl w:val="0"/>
                <w:numId w:val="2"/>
              </w:numPr>
              <w:spacing w:line="240" w:lineRule="auto"/>
              <w:ind w:left="252" w:hanging="252"/>
              <w:contextualSpacing/>
              <w:rPr>
                <w:sz w:val="24"/>
                <w:szCs w:val="24"/>
              </w:rPr>
            </w:pPr>
            <w:r w:rsidRPr="00187425">
              <w:rPr>
                <w:sz w:val="24"/>
                <w:szCs w:val="24"/>
              </w:rPr>
              <w:t xml:space="preserve">Overlay the new awareness on a resource (e.g., </w:t>
            </w:r>
            <w:r>
              <w:rPr>
                <w:sz w:val="24"/>
                <w:szCs w:val="24"/>
              </w:rPr>
              <w:t xml:space="preserve">adaptations </w:t>
            </w:r>
            <w:r w:rsidRPr="00187425">
              <w:rPr>
                <w:sz w:val="24"/>
                <w:szCs w:val="24"/>
              </w:rPr>
              <w:t>of lessons, questions; or examine the strengths of CLIPS, Gap Closing: etc.)</w:t>
            </w:r>
          </w:p>
          <w:p w14:paraId="1F0AE982" w14:textId="77777777" w:rsidR="007909AC" w:rsidRPr="003B3AD5" w:rsidRDefault="007909AC" w:rsidP="003B3AD5">
            <w:pPr>
              <w:numPr>
                <w:ilvl w:val="0"/>
                <w:numId w:val="2"/>
              </w:numPr>
              <w:spacing w:line="240" w:lineRule="auto"/>
              <w:ind w:left="252" w:hanging="252"/>
              <w:contextualSpacing/>
              <w:rPr>
                <w:sz w:val="24"/>
                <w:szCs w:val="24"/>
              </w:rPr>
            </w:pPr>
            <w:r w:rsidRPr="00187425">
              <w:rPr>
                <w:sz w:val="24"/>
                <w:szCs w:val="24"/>
              </w:rPr>
              <w:t>Different lenses for each breakout (K-4: watch and wonder; 4-8: plan based on information…)</w:t>
            </w:r>
          </w:p>
        </w:tc>
        <w:tc>
          <w:tcPr>
            <w:tcW w:w="4590" w:type="dxa"/>
            <w:vMerge/>
          </w:tcPr>
          <w:p w14:paraId="00ACD488" w14:textId="77777777" w:rsidR="007909AC" w:rsidRPr="00187425" w:rsidRDefault="007909AC" w:rsidP="00187425">
            <w:pPr>
              <w:spacing w:line="240" w:lineRule="auto"/>
              <w:rPr>
                <w:sz w:val="24"/>
                <w:szCs w:val="24"/>
              </w:rPr>
            </w:pPr>
          </w:p>
        </w:tc>
      </w:tr>
      <w:tr w:rsidR="006D04D6" w:rsidRPr="00551199" w14:paraId="4FB9C9DF" w14:textId="77777777" w:rsidTr="006D04D6">
        <w:trPr>
          <w:cantSplit/>
          <w:trHeight w:val="3228"/>
        </w:trPr>
        <w:tc>
          <w:tcPr>
            <w:tcW w:w="4860" w:type="dxa"/>
            <w:vMerge w:val="restart"/>
          </w:tcPr>
          <w:p w14:paraId="2A253601" w14:textId="77777777" w:rsidR="006D04D6" w:rsidRDefault="006D04D6" w:rsidP="00187425">
            <w:pPr>
              <w:spacing w:line="240" w:lineRule="auto"/>
              <w:rPr>
                <w:b/>
                <w:color w:val="76923C"/>
                <w:sz w:val="24"/>
                <w:szCs w:val="24"/>
              </w:rPr>
            </w:pPr>
            <w:r w:rsidRPr="00187425">
              <w:rPr>
                <w:b/>
                <w:color w:val="76923C"/>
                <w:sz w:val="24"/>
                <w:szCs w:val="24"/>
              </w:rPr>
              <w:lastRenderedPageBreak/>
              <w:t xml:space="preserve">Plenary 4 – </w:t>
            </w:r>
            <w:r w:rsidR="00CA4B2C" w:rsidRPr="001A3B83">
              <w:rPr>
                <w:b/>
                <w:color w:val="548DD4" w:themeColor="text2" w:themeTint="99"/>
                <w:sz w:val="24"/>
                <w:szCs w:val="24"/>
              </w:rPr>
              <w:t>Questioning, listening and responding</w:t>
            </w:r>
            <w:r w:rsidR="00CA4B2C">
              <w:rPr>
                <w:b/>
                <w:color w:val="548DD4" w:themeColor="text2" w:themeTint="99"/>
                <w:sz w:val="24"/>
                <w:szCs w:val="24"/>
              </w:rPr>
              <w:t xml:space="preserve"> </w:t>
            </w:r>
            <w:r w:rsidR="00CA4B2C" w:rsidRPr="001A3B83">
              <w:rPr>
                <w:b/>
                <w:color w:val="548DD4" w:themeColor="text2" w:themeTint="99"/>
                <w:sz w:val="24"/>
                <w:szCs w:val="24"/>
              </w:rPr>
              <w:t>to elicit</w:t>
            </w:r>
            <w:r w:rsidR="00CA4B2C">
              <w:rPr>
                <w:b/>
                <w:color w:val="548DD4" w:themeColor="text2" w:themeTint="99"/>
                <w:sz w:val="24"/>
                <w:szCs w:val="24"/>
              </w:rPr>
              <w:t>/promote</w:t>
            </w:r>
            <w:r w:rsidR="00CA4B2C" w:rsidRPr="001A3B83">
              <w:rPr>
                <w:b/>
                <w:color w:val="548DD4" w:themeColor="text2" w:themeTint="99"/>
                <w:sz w:val="24"/>
                <w:szCs w:val="24"/>
              </w:rPr>
              <w:t xml:space="preserve"> students’ mathematical thinking</w:t>
            </w:r>
            <w:r w:rsidRPr="00187425">
              <w:rPr>
                <w:b/>
                <w:color w:val="76923C"/>
                <w:sz w:val="24"/>
                <w:szCs w:val="24"/>
              </w:rPr>
              <w:t xml:space="preserve"> (1.5 h) Chris</w:t>
            </w:r>
          </w:p>
          <w:p w14:paraId="70957BD8" w14:textId="77777777" w:rsidR="00CA4B2C" w:rsidRPr="00CA4B2C" w:rsidRDefault="00CA4B2C" w:rsidP="00187425">
            <w:pPr>
              <w:spacing w:line="240" w:lineRule="auto"/>
              <w:rPr>
                <w:b/>
                <w:color w:val="548DD4" w:themeColor="text2" w:themeTint="99"/>
                <w:sz w:val="24"/>
                <w:szCs w:val="24"/>
              </w:rPr>
            </w:pPr>
          </w:p>
          <w:p w14:paraId="31BCF6DB" w14:textId="316F67A5" w:rsidR="00B0180C" w:rsidRDefault="003F03F1" w:rsidP="00187425">
            <w:pPr>
              <w:spacing w:line="240" w:lineRule="auto"/>
              <w:rPr>
                <w:i/>
                <w:color w:val="000000"/>
                <w:sz w:val="24"/>
                <w:szCs w:val="24"/>
              </w:rPr>
            </w:pPr>
            <w:r>
              <w:rPr>
                <w:i/>
                <w:color w:val="000000"/>
                <w:sz w:val="24"/>
                <w:szCs w:val="24"/>
              </w:rPr>
              <w:t xml:space="preserve">In this plenary, the </w:t>
            </w:r>
            <w:r w:rsidR="00B0180C">
              <w:rPr>
                <w:i/>
                <w:color w:val="000000"/>
                <w:sz w:val="24"/>
                <w:szCs w:val="24"/>
              </w:rPr>
              <w:t xml:space="preserve">focus will be on the use of questioning and listening </w:t>
            </w:r>
            <w:r w:rsidR="006D04D6" w:rsidRPr="00187425">
              <w:rPr>
                <w:i/>
                <w:color w:val="000000"/>
                <w:sz w:val="24"/>
                <w:szCs w:val="24"/>
              </w:rPr>
              <w:t xml:space="preserve">will highlight the </w:t>
            </w:r>
            <w:r w:rsidR="00B0180C">
              <w:rPr>
                <w:i/>
                <w:color w:val="000000"/>
                <w:sz w:val="24"/>
                <w:szCs w:val="24"/>
              </w:rPr>
              <w:t xml:space="preserve">importance of asking questions that elicit students’ mathematical thinking and listening and responding to that thinking with appropriate feedback. </w:t>
            </w:r>
          </w:p>
          <w:p w14:paraId="4F75190D" w14:textId="77777777" w:rsidR="006D04D6" w:rsidRPr="00187425" w:rsidRDefault="006D04D6" w:rsidP="00187425">
            <w:pPr>
              <w:spacing w:line="240" w:lineRule="auto"/>
              <w:rPr>
                <w:b/>
                <w:sz w:val="24"/>
                <w:szCs w:val="24"/>
              </w:rPr>
            </w:pPr>
            <w:r w:rsidRPr="00187425">
              <w:rPr>
                <w:b/>
                <w:sz w:val="24"/>
                <w:szCs w:val="24"/>
              </w:rPr>
              <w:t>Key Messages:</w:t>
            </w:r>
          </w:p>
          <w:p w14:paraId="5A4EF890" w14:textId="2654E3F5" w:rsidR="006D04D6" w:rsidRPr="003F03F1" w:rsidRDefault="003F03F1" w:rsidP="00187425">
            <w:pPr>
              <w:numPr>
                <w:ilvl w:val="0"/>
                <w:numId w:val="2"/>
              </w:numPr>
              <w:spacing w:line="240" w:lineRule="auto"/>
              <w:ind w:left="252" w:hanging="252"/>
              <w:contextualSpacing/>
              <w:rPr>
                <w:color w:val="548DD4" w:themeColor="text2" w:themeTint="99"/>
                <w:sz w:val="24"/>
                <w:szCs w:val="24"/>
              </w:rPr>
            </w:pPr>
            <w:r w:rsidRPr="003F03F1">
              <w:rPr>
                <w:color w:val="548DD4" w:themeColor="text2" w:themeTint="99"/>
                <w:sz w:val="24"/>
                <w:szCs w:val="24"/>
              </w:rPr>
              <w:t>Questioning</w:t>
            </w:r>
            <w:r w:rsidR="006D04D6" w:rsidRPr="003F03F1">
              <w:rPr>
                <w:color w:val="548DD4" w:themeColor="text2" w:themeTint="99"/>
                <w:sz w:val="24"/>
                <w:szCs w:val="24"/>
              </w:rPr>
              <w:t xml:space="preserve"> </w:t>
            </w:r>
            <w:r w:rsidR="00B0180C">
              <w:rPr>
                <w:color w:val="548DD4" w:themeColor="text2" w:themeTint="99"/>
                <w:sz w:val="24"/>
                <w:szCs w:val="24"/>
              </w:rPr>
              <w:t>&amp;</w:t>
            </w:r>
            <w:r w:rsidR="006D04D6" w:rsidRPr="003F03F1">
              <w:rPr>
                <w:color w:val="548DD4" w:themeColor="text2" w:themeTint="99"/>
                <w:sz w:val="24"/>
                <w:szCs w:val="24"/>
              </w:rPr>
              <w:t>listening to student responses</w:t>
            </w:r>
          </w:p>
          <w:p w14:paraId="532BF35E" w14:textId="77777777" w:rsidR="003F03F1" w:rsidRDefault="003F03F1" w:rsidP="003F03F1">
            <w:pPr>
              <w:numPr>
                <w:ilvl w:val="1"/>
                <w:numId w:val="2"/>
              </w:numPr>
              <w:spacing w:line="240" w:lineRule="auto"/>
              <w:ind w:left="612"/>
              <w:contextualSpacing/>
              <w:rPr>
                <w:color w:val="548DD4" w:themeColor="text2" w:themeTint="99"/>
                <w:sz w:val="24"/>
                <w:szCs w:val="24"/>
              </w:rPr>
            </w:pPr>
            <w:r w:rsidRPr="003F03F1">
              <w:rPr>
                <w:color w:val="548DD4" w:themeColor="text2" w:themeTint="99"/>
                <w:sz w:val="24"/>
                <w:szCs w:val="24"/>
              </w:rPr>
              <w:t>Look at questions that don’t and do get at student thinking</w:t>
            </w:r>
          </w:p>
          <w:p w14:paraId="582451A9" w14:textId="77777777" w:rsidR="00B0180C" w:rsidRPr="003F03F1" w:rsidRDefault="00B0180C" w:rsidP="00B0180C">
            <w:pPr>
              <w:numPr>
                <w:ilvl w:val="1"/>
                <w:numId w:val="2"/>
              </w:numPr>
              <w:spacing w:line="240" w:lineRule="auto"/>
              <w:ind w:left="612"/>
              <w:contextualSpacing/>
              <w:rPr>
                <w:color w:val="548DD4" w:themeColor="text2" w:themeTint="99"/>
                <w:sz w:val="24"/>
                <w:szCs w:val="24"/>
              </w:rPr>
            </w:pPr>
            <w:r>
              <w:rPr>
                <w:color w:val="548DD4" w:themeColor="text2" w:themeTint="99"/>
                <w:sz w:val="24"/>
                <w:szCs w:val="24"/>
              </w:rPr>
              <w:t xml:space="preserve">Discussion of the difference between evaluative and interpretive </w:t>
            </w:r>
            <w:r w:rsidRPr="003F03F1">
              <w:rPr>
                <w:color w:val="548DD4" w:themeColor="text2" w:themeTint="99"/>
                <w:sz w:val="24"/>
                <w:szCs w:val="24"/>
              </w:rPr>
              <w:t xml:space="preserve">listening </w:t>
            </w:r>
            <w:r>
              <w:rPr>
                <w:color w:val="548DD4" w:themeColor="text2" w:themeTint="99"/>
                <w:sz w:val="24"/>
                <w:szCs w:val="24"/>
              </w:rPr>
              <w:t xml:space="preserve">(and questioning) </w:t>
            </w:r>
            <w:r w:rsidRPr="003F03F1">
              <w:rPr>
                <w:color w:val="548DD4" w:themeColor="text2" w:themeTint="99"/>
                <w:sz w:val="24"/>
                <w:szCs w:val="24"/>
              </w:rPr>
              <w:t xml:space="preserve">to </w:t>
            </w:r>
            <w:r>
              <w:rPr>
                <w:color w:val="548DD4" w:themeColor="text2" w:themeTint="99"/>
                <w:sz w:val="24"/>
                <w:szCs w:val="24"/>
              </w:rPr>
              <w:t>promote listening that promotes and listens to</w:t>
            </w:r>
            <w:r w:rsidRPr="003F03F1">
              <w:rPr>
                <w:color w:val="548DD4" w:themeColor="text2" w:themeTint="99"/>
                <w:sz w:val="24"/>
                <w:szCs w:val="24"/>
              </w:rPr>
              <w:t xml:space="preserve"> student thinking </w:t>
            </w:r>
            <w:r>
              <w:rPr>
                <w:color w:val="548DD4" w:themeColor="text2" w:themeTint="99"/>
                <w:sz w:val="24"/>
                <w:szCs w:val="24"/>
              </w:rPr>
              <w:t>rather than judging</w:t>
            </w:r>
            <w:r w:rsidRPr="003F03F1">
              <w:rPr>
                <w:color w:val="548DD4" w:themeColor="text2" w:themeTint="99"/>
                <w:sz w:val="24"/>
                <w:szCs w:val="24"/>
              </w:rPr>
              <w:t xml:space="preserve"> correctness</w:t>
            </w:r>
          </w:p>
          <w:p w14:paraId="045DAB8C" w14:textId="77777777" w:rsidR="00B0180C" w:rsidRPr="003F03F1" w:rsidRDefault="00B0180C" w:rsidP="00BD4C3A">
            <w:pPr>
              <w:spacing w:line="240" w:lineRule="auto"/>
              <w:ind w:left="252"/>
              <w:contextualSpacing/>
              <w:rPr>
                <w:color w:val="548DD4" w:themeColor="text2" w:themeTint="99"/>
                <w:sz w:val="24"/>
                <w:szCs w:val="24"/>
              </w:rPr>
            </w:pPr>
          </w:p>
          <w:p w14:paraId="188AC399" w14:textId="68877CA5" w:rsidR="003F03F1" w:rsidRPr="003F03F1" w:rsidRDefault="00B0180C" w:rsidP="003F03F1">
            <w:pPr>
              <w:numPr>
                <w:ilvl w:val="1"/>
                <w:numId w:val="2"/>
              </w:numPr>
              <w:spacing w:line="240" w:lineRule="auto"/>
              <w:ind w:left="612"/>
              <w:contextualSpacing/>
              <w:rPr>
                <w:color w:val="548DD4" w:themeColor="text2" w:themeTint="99"/>
                <w:sz w:val="24"/>
                <w:szCs w:val="24"/>
              </w:rPr>
            </w:pPr>
            <w:r>
              <w:rPr>
                <w:color w:val="548DD4" w:themeColor="text2" w:themeTint="99"/>
                <w:sz w:val="24"/>
                <w:szCs w:val="24"/>
              </w:rPr>
              <w:t xml:space="preserve">Focus on student-student questioning </w:t>
            </w:r>
            <w:r w:rsidR="003F03F1" w:rsidRPr="003F03F1">
              <w:rPr>
                <w:color w:val="548DD4" w:themeColor="text2" w:themeTint="99"/>
                <w:sz w:val="24"/>
                <w:szCs w:val="24"/>
              </w:rPr>
              <w:t>and developing the ability of students to be asking one another questions during and about their work; developing networks (beyond teacher-student)</w:t>
            </w:r>
          </w:p>
          <w:p w14:paraId="1E7E7EBB" w14:textId="77777777" w:rsidR="003F03F1" w:rsidRPr="003F03F1" w:rsidRDefault="003F03F1" w:rsidP="00187425">
            <w:pPr>
              <w:numPr>
                <w:ilvl w:val="0"/>
                <w:numId w:val="2"/>
              </w:numPr>
              <w:spacing w:line="240" w:lineRule="auto"/>
              <w:ind w:left="252" w:hanging="252"/>
              <w:contextualSpacing/>
              <w:rPr>
                <w:color w:val="548DD4" w:themeColor="text2" w:themeTint="99"/>
                <w:sz w:val="24"/>
                <w:szCs w:val="24"/>
              </w:rPr>
            </w:pPr>
            <w:r w:rsidRPr="003F03F1">
              <w:rPr>
                <w:color w:val="548DD4" w:themeColor="text2" w:themeTint="99"/>
                <w:sz w:val="24"/>
                <w:szCs w:val="24"/>
              </w:rPr>
              <w:t>Feedback – what is descriptive feedback?</w:t>
            </w:r>
          </w:p>
          <w:p w14:paraId="75D07D9C" w14:textId="2C2D23B0" w:rsidR="003F03F1" w:rsidRPr="003F03F1" w:rsidRDefault="003F03F1" w:rsidP="003F03F1">
            <w:pPr>
              <w:numPr>
                <w:ilvl w:val="1"/>
                <w:numId w:val="2"/>
              </w:numPr>
              <w:spacing w:line="240" w:lineRule="auto"/>
              <w:ind w:left="612"/>
              <w:contextualSpacing/>
              <w:rPr>
                <w:color w:val="548DD4" w:themeColor="text2" w:themeTint="99"/>
                <w:sz w:val="24"/>
                <w:szCs w:val="24"/>
              </w:rPr>
            </w:pPr>
            <w:r w:rsidRPr="003F03F1">
              <w:rPr>
                <w:color w:val="548DD4" w:themeColor="text2" w:themeTint="99"/>
                <w:sz w:val="24"/>
                <w:szCs w:val="24"/>
              </w:rPr>
              <w:t xml:space="preserve">Look at examples of descriptive feedback that really help student </w:t>
            </w:r>
            <w:r w:rsidR="00B0180C">
              <w:rPr>
                <w:color w:val="548DD4" w:themeColor="text2" w:themeTint="99"/>
                <w:sz w:val="24"/>
                <w:szCs w:val="24"/>
              </w:rPr>
              <w:t xml:space="preserve">develop the ability to understand next steps and see </w:t>
            </w:r>
            <w:r w:rsidR="00B0180C">
              <w:rPr>
                <w:color w:val="548DD4" w:themeColor="text2" w:themeTint="99"/>
                <w:sz w:val="24"/>
                <w:szCs w:val="24"/>
              </w:rPr>
              <w:lastRenderedPageBreak/>
              <w:t>the value of their work;</w:t>
            </w:r>
            <w:r w:rsidRPr="003F03F1">
              <w:rPr>
                <w:color w:val="548DD4" w:themeColor="text2" w:themeTint="99"/>
                <w:sz w:val="24"/>
                <w:szCs w:val="24"/>
              </w:rPr>
              <w:t xml:space="preserve">  ask students to reflect on their work and have discussions about their work</w:t>
            </w:r>
          </w:p>
          <w:p w14:paraId="5A6FB3EB" w14:textId="77777777" w:rsidR="003F03F1" w:rsidRPr="003F03F1" w:rsidRDefault="003F03F1" w:rsidP="003F03F1">
            <w:pPr>
              <w:numPr>
                <w:ilvl w:val="1"/>
                <w:numId w:val="2"/>
              </w:numPr>
              <w:spacing w:line="240" w:lineRule="auto"/>
              <w:ind w:left="612"/>
              <w:contextualSpacing/>
              <w:rPr>
                <w:color w:val="548DD4" w:themeColor="text2" w:themeTint="99"/>
                <w:sz w:val="24"/>
                <w:szCs w:val="24"/>
              </w:rPr>
            </w:pPr>
            <w:r w:rsidRPr="003F03F1">
              <w:rPr>
                <w:color w:val="548DD4" w:themeColor="text2" w:themeTint="99"/>
                <w:sz w:val="24"/>
                <w:szCs w:val="24"/>
              </w:rPr>
              <w:t>Not only written – oral feedback, conversations rather than just comments</w:t>
            </w:r>
          </w:p>
          <w:p w14:paraId="0A562E18" w14:textId="77777777" w:rsidR="003F03F1" w:rsidRPr="003F03F1" w:rsidRDefault="003F03F1" w:rsidP="00187425">
            <w:pPr>
              <w:numPr>
                <w:ilvl w:val="0"/>
                <w:numId w:val="2"/>
              </w:numPr>
              <w:spacing w:line="240" w:lineRule="auto"/>
              <w:ind w:left="252" w:hanging="252"/>
              <w:contextualSpacing/>
              <w:rPr>
                <w:color w:val="548DD4" w:themeColor="text2" w:themeTint="99"/>
                <w:sz w:val="24"/>
                <w:szCs w:val="24"/>
              </w:rPr>
            </w:pPr>
            <w:r w:rsidRPr="003F03F1">
              <w:rPr>
                <w:color w:val="548DD4" w:themeColor="text2" w:themeTint="99"/>
                <w:sz w:val="24"/>
                <w:szCs w:val="24"/>
              </w:rPr>
              <w:t>To reflect and provide feedback and question</w:t>
            </w:r>
            <w:r w:rsidR="00B0180C">
              <w:rPr>
                <w:color w:val="548DD4" w:themeColor="text2" w:themeTint="99"/>
                <w:sz w:val="24"/>
                <w:szCs w:val="24"/>
              </w:rPr>
              <w:t>s about</w:t>
            </w:r>
            <w:r w:rsidRPr="003F03F1">
              <w:rPr>
                <w:color w:val="548DD4" w:themeColor="text2" w:themeTint="99"/>
                <w:sz w:val="24"/>
                <w:szCs w:val="24"/>
              </w:rPr>
              <w:t xml:space="preserve"> both mathematical content and processes</w:t>
            </w:r>
          </w:p>
          <w:p w14:paraId="2732FB87" w14:textId="77777777" w:rsidR="006D04D6" w:rsidRPr="00187425" w:rsidRDefault="006D04D6" w:rsidP="00187425">
            <w:pPr>
              <w:numPr>
                <w:ilvl w:val="0"/>
                <w:numId w:val="2"/>
              </w:numPr>
              <w:spacing w:line="240" w:lineRule="auto"/>
              <w:ind w:left="252" w:hanging="252"/>
              <w:contextualSpacing/>
              <w:rPr>
                <w:sz w:val="24"/>
                <w:szCs w:val="24"/>
              </w:rPr>
            </w:pPr>
            <w:r w:rsidRPr="00187425">
              <w:rPr>
                <w:sz w:val="24"/>
                <w:szCs w:val="24"/>
              </w:rPr>
              <w:t>Continual revision of planning is necessary</w:t>
            </w:r>
          </w:p>
          <w:p w14:paraId="69E83558" w14:textId="77777777" w:rsidR="006D04D6" w:rsidRPr="003F03F1" w:rsidRDefault="006D04D6" w:rsidP="00187425">
            <w:pPr>
              <w:numPr>
                <w:ilvl w:val="0"/>
                <w:numId w:val="2"/>
              </w:numPr>
              <w:spacing w:line="240" w:lineRule="auto"/>
              <w:ind w:left="252" w:hanging="252"/>
              <w:contextualSpacing/>
              <w:rPr>
                <w:i/>
                <w:sz w:val="24"/>
                <w:szCs w:val="24"/>
              </w:rPr>
            </w:pPr>
            <w:r w:rsidRPr="003F03F1">
              <w:rPr>
                <w:i/>
                <w:sz w:val="24"/>
                <w:szCs w:val="24"/>
              </w:rPr>
              <w:t>CKT-M needed</w:t>
            </w:r>
          </w:p>
          <w:p w14:paraId="0C535FDE" w14:textId="77777777" w:rsidR="006D04D6" w:rsidRPr="003F03F1" w:rsidRDefault="006D04D6" w:rsidP="00187425">
            <w:pPr>
              <w:numPr>
                <w:ilvl w:val="0"/>
                <w:numId w:val="2"/>
              </w:numPr>
              <w:spacing w:line="240" w:lineRule="auto"/>
              <w:ind w:left="252" w:hanging="252"/>
              <w:contextualSpacing/>
              <w:rPr>
                <w:i/>
                <w:sz w:val="24"/>
                <w:szCs w:val="24"/>
              </w:rPr>
            </w:pPr>
            <w:r w:rsidRPr="003F03F1">
              <w:rPr>
                <w:i/>
                <w:sz w:val="24"/>
                <w:szCs w:val="24"/>
              </w:rPr>
              <w:t>Assessing student understanding asset vs. deficit</w:t>
            </w:r>
          </w:p>
          <w:p w14:paraId="75917487" w14:textId="77777777" w:rsidR="006D04D6" w:rsidRPr="003F03F1" w:rsidRDefault="006D04D6" w:rsidP="00187425">
            <w:pPr>
              <w:numPr>
                <w:ilvl w:val="0"/>
                <w:numId w:val="2"/>
              </w:numPr>
              <w:spacing w:line="240" w:lineRule="auto"/>
              <w:ind w:left="252" w:hanging="252"/>
              <w:contextualSpacing/>
              <w:rPr>
                <w:i/>
                <w:sz w:val="24"/>
                <w:szCs w:val="24"/>
              </w:rPr>
            </w:pPr>
            <w:r w:rsidRPr="003F03F1">
              <w:rPr>
                <w:i/>
                <w:sz w:val="24"/>
                <w:szCs w:val="24"/>
              </w:rPr>
              <w:t>Some assessment needs to be “in the moment”</w:t>
            </w:r>
          </w:p>
          <w:p w14:paraId="683057AD" w14:textId="77777777" w:rsidR="00E92F60" w:rsidRDefault="006D04D6" w:rsidP="00E92F60">
            <w:pPr>
              <w:numPr>
                <w:ilvl w:val="0"/>
                <w:numId w:val="4"/>
              </w:numPr>
              <w:spacing w:line="240" w:lineRule="auto"/>
              <w:ind w:left="342" w:hanging="342"/>
              <w:contextualSpacing/>
              <w:rPr>
                <w:sz w:val="24"/>
                <w:szCs w:val="24"/>
              </w:rPr>
            </w:pPr>
            <w:r w:rsidRPr="00187425">
              <w:rPr>
                <w:sz w:val="24"/>
                <w:szCs w:val="24"/>
              </w:rPr>
              <w:t xml:space="preserve">Based on demonstrated student knowledge, teacher uses current knowledge bank to shift instruction </w:t>
            </w:r>
          </w:p>
          <w:p w14:paraId="21A072C6" w14:textId="77777777" w:rsidR="00E92F60" w:rsidRPr="00187425" w:rsidRDefault="00E92F60" w:rsidP="00E92F60">
            <w:pPr>
              <w:numPr>
                <w:ilvl w:val="0"/>
                <w:numId w:val="4"/>
              </w:numPr>
              <w:spacing w:line="240" w:lineRule="auto"/>
              <w:ind w:left="342" w:hanging="342"/>
              <w:contextualSpacing/>
              <w:rPr>
                <w:sz w:val="24"/>
                <w:szCs w:val="24"/>
              </w:rPr>
            </w:pPr>
            <w:r w:rsidRPr="00187425">
              <w:rPr>
                <w:sz w:val="24"/>
                <w:szCs w:val="24"/>
              </w:rPr>
              <w:t>Share the descriptive feedback framework</w:t>
            </w:r>
          </w:p>
          <w:p w14:paraId="235FD120" w14:textId="77777777" w:rsidR="00E92F60" w:rsidRPr="00187425" w:rsidRDefault="00E92F60" w:rsidP="00E92F60">
            <w:pPr>
              <w:numPr>
                <w:ilvl w:val="0"/>
                <w:numId w:val="4"/>
              </w:numPr>
              <w:spacing w:line="240" w:lineRule="auto"/>
              <w:ind w:left="342" w:hanging="342"/>
              <w:contextualSpacing/>
              <w:rPr>
                <w:sz w:val="24"/>
                <w:szCs w:val="24"/>
              </w:rPr>
            </w:pPr>
            <w:r w:rsidRPr="00187425">
              <w:rPr>
                <w:sz w:val="24"/>
                <w:szCs w:val="24"/>
              </w:rPr>
              <w:t>Examine the interconnectedness of feedback with the learning goals/success criteria</w:t>
            </w:r>
          </w:p>
          <w:p w14:paraId="2DE67F22" w14:textId="77777777" w:rsidR="006D04D6" w:rsidRPr="00187425" w:rsidRDefault="006D04D6" w:rsidP="00187425">
            <w:pPr>
              <w:spacing w:line="240" w:lineRule="auto"/>
              <w:rPr>
                <w:sz w:val="24"/>
                <w:szCs w:val="24"/>
              </w:rPr>
            </w:pPr>
          </w:p>
        </w:tc>
        <w:tc>
          <w:tcPr>
            <w:tcW w:w="5490" w:type="dxa"/>
          </w:tcPr>
          <w:p w14:paraId="7EA81244" w14:textId="77777777" w:rsidR="006D04D6" w:rsidRDefault="006D04D6" w:rsidP="00187425">
            <w:pPr>
              <w:spacing w:line="240" w:lineRule="auto"/>
              <w:rPr>
                <w:color w:val="76923C"/>
                <w:sz w:val="24"/>
                <w:szCs w:val="24"/>
              </w:rPr>
            </w:pPr>
            <w:r w:rsidRPr="00187425">
              <w:rPr>
                <w:b/>
                <w:color w:val="76923C"/>
                <w:sz w:val="24"/>
                <w:szCs w:val="24"/>
              </w:rPr>
              <w:lastRenderedPageBreak/>
              <w:t>Breakout 4</w:t>
            </w:r>
            <w:r w:rsidR="001A3B83">
              <w:rPr>
                <w:b/>
                <w:color w:val="76923C"/>
                <w:sz w:val="24"/>
                <w:szCs w:val="24"/>
              </w:rPr>
              <w:t>A</w:t>
            </w:r>
            <w:r w:rsidRPr="00187425">
              <w:rPr>
                <w:b/>
                <w:color w:val="76923C"/>
                <w:sz w:val="24"/>
                <w:szCs w:val="24"/>
              </w:rPr>
              <w:t xml:space="preserve"> – </w:t>
            </w:r>
            <w:r w:rsidR="00563E79" w:rsidRPr="006D04D6">
              <w:rPr>
                <w:color w:val="548DD4" w:themeColor="text2" w:themeTint="99"/>
                <w:sz w:val="24"/>
                <w:szCs w:val="24"/>
              </w:rPr>
              <w:t>Tasks that get to students’ mathematical thinking; learning goals; questioning and listening</w:t>
            </w:r>
            <w:r w:rsidRPr="00187425">
              <w:rPr>
                <w:b/>
                <w:color w:val="76923C"/>
                <w:sz w:val="24"/>
                <w:szCs w:val="24"/>
              </w:rPr>
              <w:t xml:space="preserve"> (1.75 h)</w:t>
            </w:r>
          </w:p>
          <w:p w14:paraId="10D1AF85" w14:textId="77777777" w:rsidR="00563E79" w:rsidRPr="00563E79" w:rsidRDefault="00563E79" w:rsidP="00187425">
            <w:pPr>
              <w:spacing w:line="240" w:lineRule="auto"/>
              <w:rPr>
                <w:color w:val="548DD4" w:themeColor="text2" w:themeTint="99"/>
                <w:sz w:val="24"/>
                <w:szCs w:val="24"/>
              </w:rPr>
            </w:pPr>
          </w:p>
          <w:p w14:paraId="57473BAF" w14:textId="77777777" w:rsidR="006D04D6" w:rsidRPr="00187425" w:rsidRDefault="006D04D6" w:rsidP="00187425">
            <w:pPr>
              <w:spacing w:line="240" w:lineRule="auto"/>
              <w:rPr>
                <w:sz w:val="24"/>
                <w:szCs w:val="24"/>
              </w:rPr>
            </w:pPr>
            <w:r w:rsidRPr="00187425">
              <w:rPr>
                <w:b/>
                <w:sz w:val="24"/>
                <w:szCs w:val="24"/>
              </w:rPr>
              <w:t xml:space="preserve">Myth: </w:t>
            </w:r>
            <w:r w:rsidRPr="00187425">
              <w:rPr>
                <w:sz w:val="24"/>
                <w:szCs w:val="24"/>
              </w:rPr>
              <w:t>Learning goals must be stated at the beginning of the lesson.</w:t>
            </w:r>
          </w:p>
          <w:p w14:paraId="62C99585" w14:textId="77777777" w:rsidR="006D04D6" w:rsidRPr="00187425" w:rsidRDefault="006D04D6" w:rsidP="00187425">
            <w:pPr>
              <w:spacing w:line="240" w:lineRule="auto"/>
              <w:rPr>
                <w:sz w:val="24"/>
                <w:szCs w:val="24"/>
              </w:rPr>
            </w:pPr>
          </w:p>
          <w:p w14:paraId="6A79ED33" w14:textId="77777777" w:rsidR="006D04D6" w:rsidRPr="00187425" w:rsidRDefault="006D04D6" w:rsidP="00187425">
            <w:pPr>
              <w:spacing w:line="240" w:lineRule="auto"/>
              <w:rPr>
                <w:b/>
                <w:sz w:val="24"/>
                <w:szCs w:val="24"/>
              </w:rPr>
            </w:pPr>
            <w:r w:rsidRPr="00187425">
              <w:rPr>
                <w:b/>
                <w:sz w:val="24"/>
                <w:szCs w:val="24"/>
              </w:rPr>
              <w:t>Key Messages:</w:t>
            </w:r>
          </w:p>
          <w:p w14:paraId="628DAE38" w14:textId="77777777" w:rsidR="006D04D6" w:rsidRPr="00187425" w:rsidRDefault="006D04D6" w:rsidP="00187425">
            <w:pPr>
              <w:spacing w:line="240" w:lineRule="auto"/>
              <w:rPr>
                <w:i/>
                <w:sz w:val="24"/>
                <w:szCs w:val="24"/>
              </w:rPr>
            </w:pPr>
            <w:r w:rsidRPr="00187425">
              <w:rPr>
                <w:i/>
                <w:sz w:val="24"/>
                <w:szCs w:val="24"/>
              </w:rPr>
              <w:t>In this breakout participants can begin to use their increased awareness of the specialized content knowledge of fractions along with empathy for students’ needs to consider how they can build more purposeful assessment for learning opportunities into their instruction.</w:t>
            </w:r>
          </w:p>
          <w:p w14:paraId="70617B60" w14:textId="77777777" w:rsidR="00A572FD" w:rsidRPr="00187425" w:rsidRDefault="00A572FD" w:rsidP="00A572FD">
            <w:pPr>
              <w:numPr>
                <w:ilvl w:val="0"/>
                <w:numId w:val="2"/>
              </w:numPr>
              <w:spacing w:line="240" w:lineRule="auto"/>
              <w:contextualSpacing/>
              <w:rPr>
                <w:sz w:val="24"/>
                <w:szCs w:val="24"/>
              </w:rPr>
            </w:pPr>
            <w:r w:rsidRPr="00187425">
              <w:rPr>
                <w:sz w:val="24"/>
                <w:szCs w:val="24"/>
              </w:rPr>
              <w:t>What types of learning tasks enable teachers to “listen” (observe &amp; converse) to student thinking and ask Q’s to probe</w:t>
            </w:r>
          </w:p>
          <w:p w14:paraId="66C6F454" w14:textId="77777777" w:rsidR="00A572FD" w:rsidRDefault="00A572FD" w:rsidP="0055428B">
            <w:pPr>
              <w:numPr>
                <w:ilvl w:val="0"/>
                <w:numId w:val="2"/>
              </w:numPr>
              <w:spacing w:line="240" w:lineRule="auto"/>
              <w:ind w:left="342" w:hanging="342"/>
              <w:contextualSpacing/>
              <w:rPr>
                <w:sz w:val="24"/>
                <w:szCs w:val="24"/>
              </w:rPr>
            </w:pPr>
            <w:r w:rsidRPr="00187425">
              <w:rPr>
                <w:sz w:val="24"/>
                <w:szCs w:val="24"/>
              </w:rPr>
              <w:t>Math talk learning communities (video)</w:t>
            </w:r>
            <w:r>
              <w:rPr>
                <w:sz w:val="24"/>
                <w:szCs w:val="24"/>
              </w:rPr>
              <w:t xml:space="preserve">; </w:t>
            </w:r>
            <w:r w:rsidR="00B0180C">
              <w:rPr>
                <w:sz w:val="24"/>
                <w:szCs w:val="24"/>
              </w:rPr>
              <w:t xml:space="preserve">provide and develop </w:t>
            </w:r>
            <w:r w:rsidRPr="0055428B">
              <w:rPr>
                <w:color w:val="548DD4" w:themeColor="text2" w:themeTint="99"/>
                <w:sz w:val="24"/>
                <w:szCs w:val="24"/>
              </w:rPr>
              <w:t>question prompts that students ask one another</w:t>
            </w:r>
          </w:p>
          <w:p w14:paraId="79982E6D" w14:textId="77777777" w:rsidR="00A572FD" w:rsidRPr="0055428B" w:rsidRDefault="00A572FD" w:rsidP="00A572FD">
            <w:pPr>
              <w:numPr>
                <w:ilvl w:val="0"/>
                <w:numId w:val="2"/>
              </w:numPr>
              <w:spacing w:line="240" w:lineRule="auto"/>
              <w:contextualSpacing/>
              <w:rPr>
                <w:sz w:val="24"/>
                <w:szCs w:val="24"/>
              </w:rPr>
            </w:pPr>
            <w:r w:rsidRPr="00187425">
              <w:rPr>
                <w:sz w:val="24"/>
                <w:szCs w:val="24"/>
              </w:rPr>
              <w:t>Shift in philosophy regarding how students learn (Research Informed Instruction for representing, comparing, ordering fractions on KNAER wiki); current reality</w:t>
            </w:r>
            <w:r>
              <w:rPr>
                <w:sz w:val="24"/>
                <w:szCs w:val="24"/>
              </w:rPr>
              <w:t xml:space="preserve"> [the teacher should…because it allows students to…]</w:t>
            </w:r>
          </w:p>
          <w:p w14:paraId="5E3A0BB9" w14:textId="77777777" w:rsidR="006D04D6" w:rsidRPr="0055428B" w:rsidRDefault="006D04D6" w:rsidP="00187425">
            <w:pPr>
              <w:numPr>
                <w:ilvl w:val="0"/>
                <w:numId w:val="2"/>
              </w:numPr>
              <w:spacing w:line="240" w:lineRule="auto"/>
              <w:contextualSpacing/>
              <w:rPr>
                <w:sz w:val="24"/>
                <w:szCs w:val="24"/>
              </w:rPr>
            </w:pPr>
            <w:r w:rsidRPr="00187425">
              <w:rPr>
                <w:sz w:val="24"/>
                <w:szCs w:val="24"/>
              </w:rPr>
              <w:t>What learning goals are/how to use them (model learning goals in previous breakouts, discuss them here)</w:t>
            </w:r>
          </w:p>
          <w:p w14:paraId="73E0A96C" w14:textId="77777777" w:rsidR="006D04D6" w:rsidRPr="00A572FD" w:rsidRDefault="006D04D6" w:rsidP="00A572FD">
            <w:pPr>
              <w:numPr>
                <w:ilvl w:val="0"/>
                <w:numId w:val="2"/>
              </w:numPr>
              <w:spacing w:line="240" w:lineRule="auto"/>
              <w:contextualSpacing/>
              <w:rPr>
                <w:b/>
                <w:sz w:val="24"/>
                <w:szCs w:val="24"/>
              </w:rPr>
            </w:pPr>
            <w:r w:rsidRPr="00187425">
              <w:rPr>
                <w:sz w:val="24"/>
                <w:szCs w:val="24"/>
              </w:rPr>
              <w:t>Classroom dynamics</w:t>
            </w:r>
          </w:p>
        </w:tc>
        <w:tc>
          <w:tcPr>
            <w:tcW w:w="4590" w:type="dxa"/>
            <w:vMerge w:val="restart"/>
          </w:tcPr>
          <w:p w14:paraId="0CD07FAF" w14:textId="77777777" w:rsidR="006D04D6" w:rsidRPr="00187425" w:rsidRDefault="006D04D6" w:rsidP="00187425">
            <w:pPr>
              <w:spacing w:line="240" w:lineRule="auto"/>
              <w:rPr>
                <w:b/>
                <w:sz w:val="24"/>
                <w:szCs w:val="24"/>
              </w:rPr>
            </w:pPr>
            <w:r w:rsidRPr="00187425">
              <w:rPr>
                <w:b/>
                <w:sz w:val="24"/>
                <w:szCs w:val="24"/>
              </w:rPr>
              <w:t>Other Points</w:t>
            </w:r>
          </w:p>
          <w:p w14:paraId="35BF2255" w14:textId="77777777" w:rsidR="006D04D6" w:rsidRPr="00187425" w:rsidRDefault="006D04D6" w:rsidP="00187425">
            <w:pPr>
              <w:spacing w:line="240" w:lineRule="auto"/>
              <w:rPr>
                <w:b/>
                <w:color w:val="76923C"/>
                <w:sz w:val="24"/>
                <w:szCs w:val="24"/>
              </w:rPr>
            </w:pPr>
            <w:r w:rsidRPr="00187425">
              <w:rPr>
                <w:b/>
                <w:color w:val="76923C"/>
                <w:sz w:val="24"/>
                <w:szCs w:val="24"/>
              </w:rPr>
              <w:t>Plenary</w:t>
            </w:r>
          </w:p>
          <w:p w14:paraId="0094F4D8" w14:textId="77777777" w:rsidR="006D04D6" w:rsidRPr="00187425" w:rsidRDefault="006D04D6" w:rsidP="0055428B">
            <w:pPr>
              <w:numPr>
                <w:ilvl w:val="0"/>
                <w:numId w:val="4"/>
              </w:numPr>
              <w:spacing w:line="240" w:lineRule="auto"/>
              <w:contextualSpacing/>
              <w:rPr>
                <w:sz w:val="24"/>
                <w:szCs w:val="24"/>
              </w:rPr>
            </w:pPr>
            <w:r w:rsidRPr="00187425">
              <w:rPr>
                <w:sz w:val="24"/>
                <w:szCs w:val="24"/>
              </w:rPr>
              <w:t>Connecting categories of achievement and math processes</w:t>
            </w:r>
          </w:p>
          <w:p w14:paraId="6D81AD66" w14:textId="77777777" w:rsidR="006D04D6" w:rsidRPr="00187425" w:rsidRDefault="006D04D6" w:rsidP="0055428B">
            <w:pPr>
              <w:numPr>
                <w:ilvl w:val="0"/>
                <w:numId w:val="4"/>
              </w:numPr>
              <w:spacing w:line="240" w:lineRule="auto"/>
              <w:contextualSpacing/>
              <w:rPr>
                <w:sz w:val="24"/>
                <w:szCs w:val="24"/>
              </w:rPr>
            </w:pPr>
            <w:r w:rsidRPr="00187425">
              <w:rPr>
                <w:sz w:val="24"/>
                <w:szCs w:val="24"/>
              </w:rPr>
              <w:t>Current reality – based on OAME sessions, research, anecdotal information</w:t>
            </w:r>
          </w:p>
          <w:p w14:paraId="22E62555" w14:textId="77777777" w:rsidR="006D04D6" w:rsidRDefault="006D04D6" w:rsidP="0055428B">
            <w:pPr>
              <w:numPr>
                <w:ilvl w:val="0"/>
                <w:numId w:val="4"/>
              </w:numPr>
              <w:spacing w:line="240" w:lineRule="auto"/>
              <w:contextualSpacing/>
              <w:rPr>
                <w:sz w:val="24"/>
                <w:szCs w:val="24"/>
              </w:rPr>
            </w:pPr>
            <w:r w:rsidRPr="00187425">
              <w:rPr>
                <w:sz w:val="24"/>
                <w:szCs w:val="24"/>
              </w:rPr>
              <w:t>Some can be pre-planned using e.g., IEP and diagnostics</w:t>
            </w:r>
          </w:p>
          <w:p w14:paraId="7232F5E2" w14:textId="77777777" w:rsidR="00E92F60" w:rsidRPr="00187425" w:rsidRDefault="00E92F60" w:rsidP="0055428B">
            <w:pPr>
              <w:numPr>
                <w:ilvl w:val="0"/>
                <w:numId w:val="4"/>
              </w:numPr>
              <w:spacing w:line="240" w:lineRule="auto"/>
              <w:contextualSpacing/>
              <w:rPr>
                <w:sz w:val="24"/>
                <w:szCs w:val="24"/>
              </w:rPr>
            </w:pPr>
            <w:r>
              <w:rPr>
                <w:sz w:val="24"/>
                <w:szCs w:val="24"/>
              </w:rPr>
              <w:t>Structuring professional learning for teachers based on the feedback framework</w:t>
            </w:r>
          </w:p>
          <w:p w14:paraId="280FCE4C" w14:textId="77777777" w:rsidR="006D04D6" w:rsidRPr="00187425" w:rsidRDefault="006D04D6" w:rsidP="00187425">
            <w:pPr>
              <w:spacing w:line="240" w:lineRule="auto"/>
              <w:rPr>
                <w:b/>
                <w:sz w:val="24"/>
                <w:szCs w:val="24"/>
              </w:rPr>
            </w:pPr>
          </w:p>
          <w:p w14:paraId="016A025E" w14:textId="77777777" w:rsidR="006D04D6" w:rsidRPr="00187425" w:rsidRDefault="006D04D6" w:rsidP="00187425">
            <w:pPr>
              <w:spacing w:line="240" w:lineRule="auto"/>
              <w:rPr>
                <w:b/>
                <w:color w:val="76923C"/>
                <w:sz w:val="24"/>
                <w:szCs w:val="24"/>
              </w:rPr>
            </w:pPr>
            <w:r w:rsidRPr="00187425">
              <w:rPr>
                <w:b/>
                <w:color w:val="76923C"/>
                <w:sz w:val="24"/>
                <w:szCs w:val="24"/>
              </w:rPr>
              <w:t>Breakouts</w:t>
            </w:r>
          </w:p>
          <w:p w14:paraId="5AE991EF" w14:textId="77777777" w:rsidR="006D04D6" w:rsidRPr="00187425" w:rsidRDefault="006D04D6" w:rsidP="0055428B">
            <w:pPr>
              <w:numPr>
                <w:ilvl w:val="0"/>
                <w:numId w:val="4"/>
              </w:numPr>
              <w:spacing w:line="240" w:lineRule="auto"/>
              <w:contextualSpacing/>
              <w:rPr>
                <w:sz w:val="24"/>
                <w:szCs w:val="24"/>
              </w:rPr>
            </w:pPr>
            <w:r w:rsidRPr="00187425">
              <w:rPr>
                <w:sz w:val="24"/>
                <w:szCs w:val="24"/>
              </w:rPr>
              <w:t>We need to enable s</w:t>
            </w:r>
            <w:r w:rsidR="0055428B">
              <w:rPr>
                <w:sz w:val="24"/>
                <w:szCs w:val="24"/>
              </w:rPr>
              <w:t>t</w:t>
            </w:r>
            <w:r w:rsidRPr="00187425">
              <w:rPr>
                <w:sz w:val="24"/>
                <w:szCs w:val="24"/>
              </w:rPr>
              <w:t>udents w/LD to show what they know/can do</w:t>
            </w:r>
          </w:p>
          <w:p w14:paraId="4D906A19" w14:textId="77777777" w:rsidR="006D04D6" w:rsidRPr="00187425" w:rsidRDefault="006D04D6" w:rsidP="0055428B">
            <w:pPr>
              <w:numPr>
                <w:ilvl w:val="0"/>
                <w:numId w:val="4"/>
              </w:numPr>
              <w:spacing w:line="240" w:lineRule="auto"/>
              <w:contextualSpacing/>
              <w:rPr>
                <w:sz w:val="24"/>
                <w:szCs w:val="24"/>
              </w:rPr>
            </w:pPr>
            <w:r w:rsidRPr="00187425">
              <w:rPr>
                <w:sz w:val="24"/>
                <w:szCs w:val="24"/>
              </w:rPr>
              <w:t>This includes checking for understanding</w:t>
            </w:r>
          </w:p>
          <w:p w14:paraId="38431215" w14:textId="77777777" w:rsidR="006D04D6" w:rsidRPr="00187425" w:rsidRDefault="006D04D6" w:rsidP="0055428B">
            <w:pPr>
              <w:numPr>
                <w:ilvl w:val="0"/>
                <w:numId w:val="4"/>
              </w:numPr>
              <w:spacing w:line="240" w:lineRule="auto"/>
              <w:contextualSpacing/>
              <w:rPr>
                <w:sz w:val="24"/>
                <w:szCs w:val="24"/>
              </w:rPr>
            </w:pPr>
            <w:r w:rsidRPr="00187425">
              <w:rPr>
                <w:sz w:val="24"/>
                <w:szCs w:val="24"/>
              </w:rPr>
              <w:t xml:space="preserve">CLIPS </w:t>
            </w:r>
            <w:proofErr w:type="spellStart"/>
            <w:r w:rsidRPr="00187425">
              <w:rPr>
                <w:sz w:val="24"/>
                <w:szCs w:val="24"/>
              </w:rPr>
              <w:t>ePractice</w:t>
            </w:r>
            <w:proofErr w:type="spellEnd"/>
          </w:p>
          <w:p w14:paraId="001970AC" w14:textId="77777777" w:rsidR="006D04D6" w:rsidRPr="00187425" w:rsidRDefault="006D04D6" w:rsidP="0055428B">
            <w:pPr>
              <w:numPr>
                <w:ilvl w:val="0"/>
                <w:numId w:val="4"/>
              </w:numPr>
              <w:spacing w:line="240" w:lineRule="auto"/>
              <w:contextualSpacing/>
              <w:rPr>
                <w:sz w:val="24"/>
                <w:szCs w:val="24"/>
              </w:rPr>
            </w:pPr>
            <w:r w:rsidRPr="00187425">
              <w:rPr>
                <w:sz w:val="24"/>
                <w:szCs w:val="24"/>
              </w:rPr>
              <w:t>Responding to student thinking</w:t>
            </w:r>
          </w:p>
          <w:p w14:paraId="6B041D12" w14:textId="77777777" w:rsidR="006D04D6" w:rsidRPr="00187425" w:rsidRDefault="006D04D6" w:rsidP="0055428B">
            <w:pPr>
              <w:numPr>
                <w:ilvl w:val="1"/>
                <w:numId w:val="4"/>
              </w:numPr>
              <w:spacing w:line="240" w:lineRule="auto"/>
              <w:contextualSpacing/>
              <w:rPr>
                <w:sz w:val="24"/>
                <w:szCs w:val="24"/>
              </w:rPr>
            </w:pPr>
            <w:r w:rsidRPr="00187425">
              <w:rPr>
                <w:sz w:val="24"/>
                <w:szCs w:val="24"/>
              </w:rPr>
              <w:t>in the moment</w:t>
            </w:r>
          </w:p>
          <w:p w14:paraId="17DC2A4A" w14:textId="77777777" w:rsidR="006D04D6" w:rsidRPr="00187425" w:rsidRDefault="006D04D6" w:rsidP="0055428B">
            <w:pPr>
              <w:numPr>
                <w:ilvl w:val="1"/>
                <w:numId w:val="4"/>
              </w:numPr>
              <w:spacing w:line="240" w:lineRule="auto"/>
              <w:contextualSpacing/>
              <w:rPr>
                <w:sz w:val="24"/>
                <w:szCs w:val="24"/>
              </w:rPr>
            </w:pPr>
            <w:r>
              <w:rPr>
                <w:sz w:val="24"/>
                <w:szCs w:val="24"/>
              </w:rPr>
              <w:t>over time (cont’d from CAM</w:t>
            </w:r>
            <w:r w:rsidRPr="00187425">
              <w:rPr>
                <w:sz w:val="24"/>
                <w:szCs w:val="24"/>
              </w:rPr>
              <w:t>PPP 2011)</w:t>
            </w:r>
          </w:p>
          <w:p w14:paraId="744F059D" w14:textId="77777777" w:rsidR="006D04D6" w:rsidRPr="00187425" w:rsidRDefault="006D04D6" w:rsidP="0055428B">
            <w:pPr>
              <w:numPr>
                <w:ilvl w:val="0"/>
                <w:numId w:val="4"/>
              </w:numPr>
              <w:spacing w:line="240" w:lineRule="auto"/>
              <w:contextualSpacing/>
              <w:rPr>
                <w:sz w:val="24"/>
                <w:szCs w:val="24"/>
              </w:rPr>
            </w:pPr>
            <w:r w:rsidRPr="00187425">
              <w:rPr>
                <w:sz w:val="24"/>
                <w:szCs w:val="24"/>
              </w:rPr>
              <w:t>Success criteria (need to be posted – but when and in what form?)</w:t>
            </w:r>
          </w:p>
          <w:p w14:paraId="169742BC" w14:textId="77777777" w:rsidR="006D04D6" w:rsidRPr="00187425" w:rsidRDefault="006D04D6" w:rsidP="0055428B">
            <w:pPr>
              <w:numPr>
                <w:ilvl w:val="0"/>
                <w:numId w:val="4"/>
              </w:numPr>
              <w:spacing w:line="240" w:lineRule="auto"/>
              <w:contextualSpacing/>
              <w:rPr>
                <w:sz w:val="24"/>
                <w:szCs w:val="24"/>
              </w:rPr>
            </w:pPr>
            <w:r w:rsidRPr="00187425">
              <w:rPr>
                <w:sz w:val="24"/>
                <w:szCs w:val="24"/>
              </w:rPr>
              <w:t>Using diverse/various assessment strategies</w:t>
            </w:r>
          </w:p>
          <w:p w14:paraId="43E7F2F3" w14:textId="77777777" w:rsidR="006D04D6" w:rsidRPr="00187425" w:rsidRDefault="006D04D6" w:rsidP="0055428B">
            <w:pPr>
              <w:numPr>
                <w:ilvl w:val="0"/>
                <w:numId w:val="4"/>
              </w:numPr>
              <w:spacing w:line="240" w:lineRule="auto"/>
              <w:contextualSpacing/>
              <w:rPr>
                <w:sz w:val="24"/>
                <w:szCs w:val="24"/>
              </w:rPr>
            </w:pPr>
            <w:r w:rsidRPr="00187425">
              <w:rPr>
                <w:sz w:val="24"/>
                <w:szCs w:val="24"/>
              </w:rPr>
              <w:t>Use of more open questions to find out what students know</w:t>
            </w:r>
          </w:p>
          <w:p w14:paraId="34602726" w14:textId="77777777" w:rsidR="0055428B" w:rsidRPr="00187425" w:rsidRDefault="0055428B" w:rsidP="0055428B">
            <w:pPr>
              <w:numPr>
                <w:ilvl w:val="0"/>
                <w:numId w:val="4"/>
              </w:numPr>
              <w:spacing w:line="240" w:lineRule="auto"/>
              <w:contextualSpacing/>
              <w:rPr>
                <w:sz w:val="24"/>
                <w:szCs w:val="24"/>
              </w:rPr>
            </w:pPr>
            <w:r w:rsidRPr="00187425">
              <w:rPr>
                <w:sz w:val="24"/>
                <w:szCs w:val="24"/>
              </w:rPr>
              <w:t xml:space="preserve">Teacher doesn’t have to teach everything </w:t>
            </w:r>
            <w:r w:rsidRPr="00187425">
              <w:rPr>
                <w:sz w:val="24"/>
                <w:szCs w:val="24"/>
              </w:rPr>
              <w:lastRenderedPageBreak/>
              <w:t>to meet the expectations (use of diagnostic)</w:t>
            </w:r>
          </w:p>
          <w:p w14:paraId="67CAB298" w14:textId="77777777" w:rsidR="0055428B" w:rsidRPr="00187425" w:rsidRDefault="0055428B" w:rsidP="0055428B">
            <w:pPr>
              <w:numPr>
                <w:ilvl w:val="0"/>
                <w:numId w:val="4"/>
              </w:numPr>
              <w:spacing w:line="240" w:lineRule="auto"/>
              <w:contextualSpacing/>
              <w:rPr>
                <w:sz w:val="24"/>
                <w:szCs w:val="24"/>
              </w:rPr>
            </w:pPr>
            <w:r w:rsidRPr="00187425">
              <w:rPr>
                <w:sz w:val="24"/>
                <w:szCs w:val="24"/>
              </w:rPr>
              <w:t>I have given the diagnostic – then what?</w:t>
            </w:r>
          </w:p>
          <w:p w14:paraId="66327098" w14:textId="77777777" w:rsidR="006D04D6" w:rsidRPr="00187425" w:rsidRDefault="006D04D6" w:rsidP="0055428B">
            <w:pPr>
              <w:numPr>
                <w:ilvl w:val="0"/>
                <w:numId w:val="4"/>
              </w:numPr>
              <w:spacing w:line="240" w:lineRule="auto"/>
              <w:contextualSpacing/>
              <w:rPr>
                <w:sz w:val="24"/>
                <w:szCs w:val="24"/>
              </w:rPr>
            </w:pPr>
            <w:r w:rsidRPr="00187425">
              <w:rPr>
                <w:sz w:val="24"/>
                <w:szCs w:val="24"/>
              </w:rPr>
              <w:t>Triangulation of data (observations, conversations &amp; products)</w:t>
            </w:r>
          </w:p>
          <w:p w14:paraId="38166F54" w14:textId="77777777" w:rsidR="006D04D6" w:rsidRPr="00187425" w:rsidRDefault="006D04D6" w:rsidP="0055428B">
            <w:pPr>
              <w:numPr>
                <w:ilvl w:val="0"/>
                <w:numId w:val="4"/>
              </w:numPr>
              <w:spacing w:line="240" w:lineRule="auto"/>
              <w:contextualSpacing/>
              <w:rPr>
                <w:sz w:val="24"/>
                <w:szCs w:val="24"/>
              </w:rPr>
            </w:pPr>
            <w:r w:rsidRPr="00187425">
              <w:rPr>
                <w:sz w:val="24"/>
                <w:szCs w:val="24"/>
              </w:rPr>
              <w:t>Using Gap Closing diagnostics to see breadth of what you would want to find out</w:t>
            </w:r>
          </w:p>
        </w:tc>
      </w:tr>
      <w:tr w:rsidR="006D04D6" w:rsidRPr="00551199" w14:paraId="6FED3194" w14:textId="77777777" w:rsidTr="00187425">
        <w:trPr>
          <w:cantSplit/>
          <w:trHeight w:val="3228"/>
        </w:trPr>
        <w:tc>
          <w:tcPr>
            <w:tcW w:w="4860" w:type="dxa"/>
            <w:vMerge/>
          </w:tcPr>
          <w:p w14:paraId="2582607B" w14:textId="77777777" w:rsidR="006D04D6" w:rsidRPr="00187425" w:rsidRDefault="006D04D6" w:rsidP="00187425">
            <w:pPr>
              <w:spacing w:line="240" w:lineRule="auto"/>
              <w:rPr>
                <w:b/>
                <w:color w:val="76923C"/>
                <w:sz w:val="24"/>
                <w:szCs w:val="24"/>
              </w:rPr>
            </w:pPr>
          </w:p>
        </w:tc>
        <w:tc>
          <w:tcPr>
            <w:tcW w:w="5490" w:type="dxa"/>
          </w:tcPr>
          <w:p w14:paraId="15BC1AD0" w14:textId="77777777" w:rsidR="006D04D6" w:rsidRPr="00187425" w:rsidRDefault="006D04D6" w:rsidP="006D04D6">
            <w:pPr>
              <w:spacing w:line="240" w:lineRule="auto"/>
              <w:rPr>
                <w:b/>
                <w:color w:val="76923C"/>
                <w:sz w:val="24"/>
                <w:szCs w:val="24"/>
              </w:rPr>
            </w:pPr>
            <w:r>
              <w:rPr>
                <w:b/>
                <w:color w:val="76923C"/>
                <w:sz w:val="24"/>
                <w:szCs w:val="24"/>
              </w:rPr>
              <w:t>Breakout 4B</w:t>
            </w:r>
            <w:r w:rsidRPr="00187425">
              <w:rPr>
                <w:b/>
                <w:color w:val="76923C"/>
                <w:sz w:val="24"/>
                <w:szCs w:val="24"/>
              </w:rPr>
              <w:t xml:space="preserve"> – Practicing Descriptive Feedback  (1.75 h)</w:t>
            </w:r>
          </w:p>
          <w:p w14:paraId="6C5D6604" w14:textId="77777777" w:rsidR="006D04D6" w:rsidRPr="00187425" w:rsidRDefault="006D04D6" w:rsidP="006D04D6">
            <w:pPr>
              <w:spacing w:line="240" w:lineRule="auto"/>
              <w:rPr>
                <w:b/>
                <w:color w:val="76923C"/>
                <w:sz w:val="24"/>
                <w:szCs w:val="24"/>
              </w:rPr>
            </w:pPr>
          </w:p>
          <w:p w14:paraId="561F9A18" w14:textId="77777777" w:rsidR="006D04D6" w:rsidRPr="00187425" w:rsidRDefault="006D04D6" w:rsidP="006D04D6">
            <w:pPr>
              <w:spacing w:line="240" w:lineRule="auto"/>
              <w:rPr>
                <w:sz w:val="24"/>
                <w:szCs w:val="24"/>
              </w:rPr>
            </w:pPr>
            <w:r w:rsidRPr="00187425">
              <w:rPr>
                <w:b/>
                <w:sz w:val="24"/>
                <w:szCs w:val="24"/>
              </w:rPr>
              <w:t xml:space="preserve">Myth:  </w:t>
            </w:r>
            <w:r w:rsidR="00DA2B7C" w:rsidRPr="00DA2B7C">
              <w:rPr>
                <w:color w:val="548DD4" w:themeColor="text2" w:themeTint="99"/>
                <w:sz w:val="24"/>
                <w:szCs w:val="24"/>
              </w:rPr>
              <w:t>&lt;&lt;need a myth&gt;&gt;</w:t>
            </w:r>
          </w:p>
          <w:p w14:paraId="15676144" w14:textId="77777777" w:rsidR="006D04D6" w:rsidRPr="00187425" w:rsidRDefault="006D04D6" w:rsidP="006D04D6">
            <w:pPr>
              <w:spacing w:line="240" w:lineRule="auto"/>
              <w:rPr>
                <w:b/>
                <w:sz w:val="24"/>
                <w:szCs w:val="24"/>
              </w:rPr>
            </w:pPr>
          </w:p>
          <w:p w14:paraId="3A0B1950" w14:textId="77777777" w:rsidR="006D04D6" w:rsidRPr="00187425" w:rsidRDefault="006D04D6" w:rsidP="006D04D6">
            <w:pPr>
              <w:spacing w:line="240" w:lineRule="auto"/>
              <w:rPr>
                <w:b/>
                <w:sz w:val="24"/>
                <w:szCs w:val="24"/>
              </w:rPr>
            </w:pPr>
            <w:r w:rsidRPr="00187425">
              <w:rPr>
                <w:b/>
                <w:sz w:val="24"/>
                <w:szCs w:val="24"/>
              </w:rPr>
              <w:t>Key Messages:</w:t>
            </w:r>
          </w:p>
          <w:p w14:paraId="56D6E0F6" w14:textId="77777777" w:rsidR="006D04D6" w:rsidRPr="00187425" w:rsidRDefault="006D04D6" w:rsidP="006D04D6">
            <w:pPr>
              <w:spacing w:line="240" w:lineRule="auto"/>
              <w:rPr>
                <w:i/>
                <w:sz w:val="24"/>
                <w:szCs w:val="24"/>
              </w:rPr>
            </w:pPr>
            <w:r w:rsidRPr="00187425">
              <w:rPr>
                <w:i/>
                <w:sz w:val="24"/>
                <w:szCs w:val="24"/>
              </w:rPr>
              <w:t xml:space="preserve">This breakout will allow teachers to </w:t>
            </w:r>
            <w:r w:rsidR="00DA2B7C">
              <w:rPr>
                <w:i/>
                <w:sz w:val="24"/>
                <w:szCs w:val="24"/>
              </w:rPr>
              <w:t xml:space="preserve">enhance their descriptive feedback while </w:t>
            </w:r>
            <w:r w:rsidRPr="00187425">
              <w:rPr>
                <w:i/>
                <w:sz w:val="24"/>
                <w:szCs w:val="24"/>
              </w:rPr>
              <w:t>consider</w:t>
            </w:r>
            <w:r w:rsidR="00DA2B7C">
              <w:rPr>
                <w:i/>
                <w:sz w:val="24"/>
                <w:szCs w:val="24"/>
              </w:rPr>
              <w:t>ing</w:t>
            </w:r>
            <w:r w:rsidRPr="00187425">
              <w:rPr>
                <w:i/>
                <w:sz w:val="24"/>
                <w:szCs w:val="24"/>
              </w:rPr>
              <w:t xml:space="preserve"> </w:t>
            </w:r>
            <w:r w:rsidR="00DA2B7C">
              <w:rPr>
                <w:i/>
                <w:sz w:val="24"/>
                <w:szCs w:val="24"/>
              </w:rPr>
              <w:t>its</w:t>
            </w:r>
            <w:r w:rsidRPr="00187425">
              <w:rPr>
                <w:i/>
                <w:sz w:val="24"/>
                <w:szCs w:val="24"/>
              </w:rPr>
              <w:t xml:space="preserve"> role in their instruction and assessment practices.</w:t>
            </w:r>
          </w:p>
          <w:p w14:paraId="0C81217A" w14:textId="77777777" w:rsidR="00DA2B7C" w:rsidRPr="00DA2B7C" w:rsidRDefault="00DA2B7C" w:rsidP="006D04D6">
            <w:pPr>
              <w:numPr>
                <w:ilvl w:val="0"/>
                <w:numId w:val="4"/>
              </w:numPr>
              <w:spacing w:line="240" w:lineRule="auto"/>
              <w:ind w:left="342" w:hanging="342"/>
              <w:contextualSpacing/>
              <w:rPr>
                <w:color w:val="548DD4" w:themeColor="text2" w:themeTint="99"/>
                <w:sz w:val="24"/>
                <w:szCs w:val="24"/>
              </w:rPr>
            </w:pPr>
            <w:r>
              <w:rPr>
                <w:color w:val="548DD4" w:themeColor="text2" w:themeTint="99"/>
                <w:sz w:val="24"/>
                <w:szCs w:val="24"/>
              </w:rPr>
              <w:t>Examining student work and developing descriptive feedback</w:t>
            </w:r>
          </w:p>
          <w:p w14:paraId="50EDEC35" w14:textId="77777777" w:rsidR="006D04D6" w:rsidRPr="00DA2B7C" w:rsidRDefault="00DA2B7C" w:rsidP="006D04D6">
            <w:pPr>
              <w:numPr>
                <w:ilvl w:val="0"/>
                <w:numId w:val="4"/>
              </w:numPr>
              <w:spacing w:line="240" w:lineRule="auto"/>
              <w:ind w:left="342" w:hanging="342"/>
              <w:contextualSpacing/>
              <w:rPr>
                <w:color w:val="548DD4" w:themeColor="text2" w:themeTint="99"/>
                <w:sz w:val="24"/>
                <w:szCs w:val="24"/>
              </w:rPr>
            </w:pPr>
            <w:r>
              <w:rPr>
                <w:sz w:val="24"/>
                <w:szCs w:val="24"/>
              </w:rPr>
              <w:t>[</w:t>
            </w:r>
            <w:r w:rsidR="006D04D6" w:rsidRPr="00187425">
              <w:rPr>
                <w:sz w:val="24"/>
                <w:szCs w:val="24"/>
              </w:rPr>
              <w:t>Populating the Supporting Student Learning chart with questions and descriptive feedback statements</w:t>
            </w:r>
            <w:r>
              <w:rPr>
                <w:sz w:val="24"/>
                <w:szCs w:val="24"/>
              </w:rPr>
              <w:t xml:space="preserve"> </w:t>
            </w:r>
            <w:r w:rsidRPr="00DA2B7C">
              <w:rPr>
                <w:color w:val="548DD4" w:themeColor="text2" w:themeTint="99"/>
                <w:sz w:val="24"/>
                <w:szCs w:val="24"/>
              </w:rPr>
              <w:t>or</w:t>
            </w:r>
          </w:p>
          <w:p w14:paraId="528B9182" w14:textId="77777777" w:rsidR="00DA2B7C" w:rsidRPr="00DA2B7C" w:rsidRDefault="00DA2B7C" w:rsidP="006D04D6">
            <w:pPr>
              <w:numPr>
                <w:ilvl w:val="0"/>
                <w:numId w:val="4"/>
              </w:numPr>
              <w:spacing w:line="240" w:lineRule="auto"/>
              <w:ind w:left="342" w:hanging="342"/>
              <w:contextualSpacing/>
              <w:rPr>
                <w:color w:val="548DD4" w:themeColor="text2" w:themeTint="99"/>
                <w:sz w:val="24"/>
                <w:szCs w:val="24"/>
              </w:rPr>
            </w:pPr>
            <w:r w:rsidRPr="00DA2B7C">
              <w:rPr>
                <w:color w:val="548DD4" w:themeColor="text2" w:themeTint="99"/>
                <w:sz w:val="24"/>
                <w:szCs w:val="24"/>
              </w:rPr>
              <w:t>Annotated student work</w:t>
            </w:r>
            <w:r>
              <w:rPr>
                <w:color w:val="548DD4" w:themeColor="text2" w:themeTint="99"/>
                <w:sz w:val="24"/>
                <w:szCs w:val="24"/>
              </w:rPr>
              <w:t>]</w:t>
            </w:r>
          </w:p>
          <w:p w14:paraId="4F5A036A" w14:textId="77777777" w:rsidR="006D04D6" w:rsidRPr="00187425" w:rsidRDefault="006D04D6" w:rsidP="006D04D6">
            <w:pPr>
              <w:numPr>
                <w:ilvl w:val="0"/>
                <w:numId w:val="4"/>
              </w:numPr>
              <w:spacing w:line="240" w:lineRule="auto"/>
              <w:ind w:left="342" w:hanging="342"/>
              <w:contextualSpacing/>
              <w:rPr>
                <w:sz w:val="24"/>
                <w:szCs w:val="24"/>
              </w:rPr>
            </w:pPr>
            <w:r w:rsidRPr="00187425">
              <w:rPr>
                <w:sz w:val="24"/>
                <w:szCs w:val="24"/>
              </w:rPr>
              <w:t>Pushing beyond ‘unit’ thinking – making connections</w:t>
            </w:r>
            <w:r w:rsidR="00DA2B7C">
              <w:rPr>
                <w:sz w:val="24"/>
                <w:szCs w:val="24"/>
              </w:rPr>
              <w:t xml:space="preserve"> across content and through processes</w:t>
            </w:r>
            <w:r w:rsidR="00DA2B7C" w:rsidRPr="00187425">
              <w:rPr>
                <w:sz w:val="24"/>
                <w:szCs w:val="24"/>
              </w:rPr>
              <w:t xml:space="preserve"> </w:t>
            </w:r>
          </w:p>
          <w:p w14:paraId="4B41D585" w14:textId="77777777" w:rsidR="006D04D6" w:rsidRPr="00187425" w:rsidRDefault="006D04D6" w:rsidP="00DA2B7C">
            <w:pPr>
              <w:spacing w:line="240" w:lineRule="auto"/>
              <w:rPr>
                <w:b/>
                <w:color w:val="76923C"/>
                <w:sz w:val="24"/>
                <w:szCs w:val="24"/>
              </w:rPr>
            </w:pPr>
            <w:r w:rsidRPr="00187425">
              <w:rPr>
                <w:sz w:val="24"/>
                <w:szCs w:val="24"/>
              </w:rPr>
              <w:t xml:space="preserve">Thinking about </w:t>
            </w:r>
            <w:r w:rsidR="00DA2B7C">
              <w:rPr>
                <w:sz w:val="24"/>
                <w:szCs w:val="24"/>
              </w:rPr>
              <w:t>the content and process expectations</w:t>
            </w:r>
            <w:r w:rsidRPr="00187425">
              <w:rPr>
                <w:sz w:val="24"/>
                <w:szCs w:val="24"/>
              </w:rPr>
              <w:t xml:space="preserve"> for fractions to assist with descriptive feedback</w:t>
            </w:r>
            <w:r w:rsidR="00DA2B7C">
              <w:rPr>
                <w:sz w:val="24"/>
                <w:szCs w:val="24"/>
              </w:rPr>
              <w:t xml:space="preserve"> </w:t>
            </w:r>
            <w:r w:rsidR="00DA2B7C" w:rsidRPr="00DA2B7C">
              <w:rPr>
                <w:color w:val="548DD4" w:themeColor="text2" w:themeTint="99"/>
                <w:sz w:val="24"/>
                <w:szCs w:val="24"/>
              </w:rPr>
              <w:t>(should we look at big ideas as well?)</w:t>
            </w:r>
          </w:p>
        </w:tc>
        <w:tc>
          <w:tcPr>
            <w:tcW w:w="4590" w:type="dxa"/>
            <w:vMerge/>
          </w:tcPr>
          <w:p w14:paraId="37A92B41" w14:textId="77777777" w:rsidR="006D04D6" w:rsidRPr="00187425" w:rsidRDefault="006D04D6" w:rsidP="00187425">
            <w:pPr>
              <w:spacing w:line="240" w:lineRule="auto"/>
              <w:rPr>
                <w:b/>
                <w:sz w:val="24"/>
                <w:szCs w:val="24"/>
              </w:rPr>
            </w:pPr>
          </w:p>
        </w:tc>
      </w:tr>
      <w:tr w:rsidR="006D04D6" w:rsidRPr="00551199" w14:paraId="6B211BC9" w14:textId="77777777" w:rsidTr="00506390">
        <w:trPr>
          <w:cantSplit/>
          <w:trHeight w:val="8935"/>
        </w:trPr>
        <w:tc>
          <w:tcPr>
            <w:tcW w:w="4860" w:type="dxa"/>
          </w:tcPr>
          <w:p w14:paraId="7993FA37" w14:textId="77777777" w:rsidR="006D04D6" w:rsidRPr="00187425" w:rsidRDefault="006D04D6" w:rsidP="00187425">
            <w:pPr>
              <w:spacing w:line="240" w:lineRule="auto"/>
              <w:rPr>
                <w:b/>
                <w:color w:val="76923C"/>
                <w:sz w:val="24"/>
                <w:szCs w:val="24"/>
              </w:rPr>
            </w:pPr>
            <w:r w:rsidRPr="00187425">
              <w:rPr>
                <w:b/>
                <w:color w:val="76923C"/>
                <w:sz w:val="24"/>
                <w:szCs w:val="24"/>
              </w:rPr>
              <w:lastRenderedPageBreak/>
              <w:t xml:space="preserve">Plenary 5 – </w:t>
            </w:r>
            <w:r w:rsidR="00E92F60">
              <w:rPr>
                <w:b/>
                <w:color w:val="76923C"/>
                <w:sz w:val="24"/>
                <w:szCs w:val="24"/>
              </w:rPr>
              <w:t xml:space="preserve">Assessment of Student Learning </w:t>
            </w:r>
            <w:r w:rsidRPr="00187425">
              <w:rPr>
                <w:b/>
                <w:color w:val="76923C"/>
                <w:sz w:val="24"/>
                <w:szCs w:val="24"/>
              </w:rPr>
              <w:t>(1.5 h) Chris</w:t>
            </w:r>
          </w:p>
          <w:p w14:paraId="3CF30F22" w14:textId="77777777" w:rsidR="006D04D6" w:rsidRPr="006D04D6" w:rsidRDefault="006D04D6" w:rsidP="00187425">
            <w:pPr>
              <w:spacing w:line="240" w:lineRule="auto"/>
              <w:rPr>
                <w:b/>
                <w:color w:val="548DD4" w:themeColor="text2" w:themeTint="99"/>
                <w:sz w:val="24"/>
                <w:szCs w:val="24"/>
              </w:rPr>
            </w:pPr>
            <w:r w:rsidRPr="006D04D6">
              <w:rPr>
                <w:b/>
                <w:color w:val="548DD4" w:themeColor="text2" w:themeTint="99"/>
                <w:sz w:val="24"/>
                <w:szCs w:val="24"/>
              </w:rPr>
              <w:t>Assessment of student learning and putting it all together</w:t>
            </w:r>
          </w:p>
          <w:p w14:paraId="53986EA1" w14:textId="77777777" w:rsidR="006D04D6" w:rsidRPr="006D04D6" w:rsidRDefault="006D04D6" w:rsidP="00187425">
            <w:pPr>
              <w:spacing w:line="240" w:lineRule="auto"/>
              <w:rPr>
                <w:b/>
                <w:color w:val="548DD4" w:themeColor="text2" w:themeTint="99"/>
                <w:sz w:val="24"/>
                <w:szCs w:val="24"/>
              </w:rPr>
            </w:pPr>
            <w:r w:rsidRPr="006D04D6">
              <w:rPr>
                <w:b/>
                <w:color w:val="548DD4" w:themeColor="text2" w:themeTint="99"/>
                <w:sz w:val="24"/>
                <w:szCs w:val="24"/>
              </w:rPr>
              <w:t>Summative assessment as continuous assessment</w:t>
            </w:r>
          </w:p>
          <w:p w14:paraId="19D90A2E" w14:textId="77777777" w:rsidR="006D04D6" w:rsidRPr="00187425" w:rsidRDefault="00E92F60" w:rsidP="00187425">
            <w:pPr>
              <w:spacing w:line="240" w:lineRule="auto"/>
              <w:rPr>
                <w:i/>
                <w:color w:val="000000"/>
                <w:sz w:val="24"/>
                <w:szCs w:val="24"/>
              </w:rPr>
            </w:pPr>
            <w:r>
              <w:rPr>
                <w:i/>
                <w:color w:val="000000"/>
                <w:sz w:val="24"/>
                <w:szCs w:val="24"/>
              </w:rPr>
              <w:t>This plenary will engage participants in looking at summative assessment as a process rather than an event.  This will be developed through examination of balanced assessment planning which accounts for assessment for learning and assessment of learning over time</w:t>
            </w:r>
            <w:r w:rsidR="0092079A">
              <w:rPr>
                <w:i/>
                <w:color w:val="000000"/>
                <w:sz w:val="24"/>
                <w:szCs w:val="24"/>
              </w:rPr>
              <w:t>.</w:t>
            </w:r>
            <w:r w:rsidR="006D04D6" w:rsidRPr="00187425">
              <w:rPr>
                <w:i/>
                <w:color w:val="000000"/>
                <w:sz w:val="24"/>
                <w:szCs w:val="24"/>
              </w:rPr>
              <w:t xml:space="preserve">  As well, they will have an appreciation for the role their increased specialized content knowledge for teaching fractions will play in more meaningful assessment and instruction.</w:t>
            </w:r>
          </w:p>
          <w:p w14:paraId="36684B92" w14:textId="77777777" w:rsidR="006D04D6" w:rsidRPr="00187425" w:rsidRDefault="006D04D6" w:rsidP="00187425">
            <w:pPr>
              <w:spacing w:line="240" w:lineRule="auto"/>
              <w:rPr>
                <w:i/>
                <w:color w:val="000000"/>
                <w:sz w:val="24"/>
                <w:szCs w:val="24"/>
              </w:rPr>
            </w:pPr>
          </w:p>
          <w:p w14:paraId="5A27F71B" w14:textId="77777777" w:rsidR="006D04D6" w:rsidRPr="00187425" w:rsidRDefault="006D04D6" w:rsidP="00187425">
            <w:pPr>
              <w:spacing w:line="240" w:lineRule="auto"/>
              <w:rPr>
                <w:b/>
                <w:sz w:val="24"/>
                <w:szCs w:val="24"/>
              </w:rPr>
            </w:pPr>
            <w:r w:rsidRPr="00187425">
              <w:rPr>
                <w:b/>
                <w:sz w:val="24"/>
                <w:szCs w:val="24"/>
              </w:rPr>
              <w:t>Key Messages:</w:t>
            </w:r>
          </w:p>
          <w:p w14:paraId="4A3FA332" w14:textId="77777777" w:rsidR="00E92F60" w:rsidRPr="00187425" w:rsidRDefault="00E92F60" w:rsidP="00E92F60">
            <w:pPr>
              <w:numPr>
                <w:ilvl w:val="0"/>
                <w:numId w:val="4"/>
              </w:numPr>
              <w:spacing w:line="240" w:lineRule="auto"/>
              <w:ind w:left="342" w:hanging="342"/>
              <w:contextualSpacing/>
              <w:rPr>
                <w:sz w:val="24"/>
                <w:szCs w:val="24"/>
              </w:rPr>
            </w:pPr>
            <w:r w:rsidRPr="00187425">
              <w:rPr>
                <w:sz w:val="24"/>
                <w:szCs w:val="24"/>
              </w:rPr>
              <w:t>what is the lens for evaluating student achievement</w:t>
            </w:r>
          </w:p>
          <w:p w14:paraId="06648D95" w14:textId="77777777" w:rsidR="00E92F60" w:rsidRPr="00187425" w:rsidRDefault="008C4BAB" w:rsidP="00E92F60">
            <w:pPr>
              <w:numPr>
                <w:ilvl w:val="0"/>
                <w:numId w:val="4"/>
              </w:numPr>
              <w:spacing w:line="240" w:lineRule="auto"/>
              <w:ind w:left="342" w:hanging="342"/>
              <w:contextualSpacing/>
              <w:rPr>
                <w:sz w:val="24"/>
                <w:szCs w:val="24"/>
              </w:rPr>
            </w:pPr>
            <w:r>
              <w:rPr>
                <w:sz w:val="24"/>
                <w:szCs w:val="24"/>
              </w:rPr>
              <w:t xml:space="preserve">assessment (including summative) as an </w:t>
            </w:r>
            <w:r w:rsidR="00E92F60" w:rsidRPr="00187425">
              <w:rPr>
                <w:sz w:val="24"/>
                <w:szCs w:val="24"/>
              </w:rPr>
              <w:t>iterative process</w:t>
            </w:r>
          </w:p>
          <w:p w14:paraId="5A984D7E" w14:textId="77777777" w:rsidR="008C4BAB" w:rsidRDefault="008C4BAB" w:rsidP="00E92F60">
            <w:pPr>
              <w:numPr>
                <w:ilvl w:val="0"/>
                <w:numId w:val="4"/>
              </w:numPr>
              <w:spacing w:line="240" w:lineRule="auto"/>
              <w:ind w:left="342" w:hanging="342"/>
              <w:contextualSpacing/>
              <w:rPr>
                <w:sz w:val="24"/>
                <w:szCs w:val="24"/>
              </w:rPr>
            </w:pPr>
            <w:proofErr w:type="gramStart"/>
            <w:r>
              <w:rPr>
                <w:sz w:val="24"/>
                <w:szCs w:val="24"/>
              </w:rPr>
              <w:t>ways</w:t>
            </w:r>
            <w:proofErr w:type="gramEnd"/>
            <w:r>
              <w:rPr>
                <w:sz w:val="24"/>
                <w:szCs w:val="24"/>
              </w:rPr>
              <w:t xml:space="preserve"> of thinking about summative assessment as a continuous process – portfolios, learning walls, etc. </w:t>
            </w:r>
          </w:p>
          <w:p w14:paraId="1FE1B5BD" w14:textId="77777777" w:rsidR="00E92F60" w:rsidRPr="00187425" w:rsidRDefault="00E92F60" w:rsidP="00E92F60">
            <w:pPr>
              <w:numPr>
                <w:ilvl w:val="0"/>
                <w:numId w:val="4"/>
              </w:numPr>
              <w:spacing w:line="240" w:lineRule="auto"/>
              <w:ind w:left="342" w:hanging="342"/>
              <w:contextualSpacing/>
              <w:rPr>
                <w:sz w:val="24"/>
                <w:szCs w:val="24"/>
              </w:rPr>
            </w:pPr>
            <w:r w:rsidRPr="00187425">
              <w:rPr>
                <w:sz w:val="24"/>
                <w:szCs w:val="24"/>
              </w:rPr>
              <w:t>new ways of thinking about design down (have a plan and adjust as you go)</w:t>
            </w:r>
          </w:p>
          <w:p w14:paraId="3105DAC5" w14:textId="77777777" w:rsidR="00E92F60" w:rsidRPr="00187425" w:rsidRDefault="00E92F60" w:rsidP="00E92F60">
            <w:pPr>
              <w:numPr>
                <w:ilvl w:val="0"/>
                <w:numId w:val="4"/>
              </w:numPr>
              <w:spacing w:line="240" w:lineRule="auto"/>
              <w:ind w:left="342" w:hanging="342"/>
              <w:contextualSpacing/>
              <w:rPr>
                <w:sz w:val="24"/>
                <w:szCs w:val="24"/>
              </w:rPr>
            </w:pPr>
            <w:proofErr w:type="spellStart"/>
            <w:r w:rsidRPr="00187425">
              <w:rPr>
                <w:sz w:val="24"/>
                <w:szCs w:val="24"/>
              </w:rPr>
              <w:t>AoL</w:t>
            </w:r>
            <w:proofErr w:type="spellEnd"/>
            <w:r w:rsidRPr="00187425">
              <w:rPr>
                <w:sz w:val="24"/>
                <w:szCs w:val="24"/>
              </w:rPr>
              <w:t xml:space="preserve"> can be considered a point on a trajectory rather than an endpoint; doesn’t need to be at the end of the unit</w:t>
            </w:r>
          </w:p>
          <w:p w14:paraId="48A67981" w14:textId="77777777" w:rsidR="006D04D6" w:rsidRPr="00E92F60" w:rsidRDefault="006D04D6" w:rsidP="00E92F60">
            <w:pPr>
              <w:numPr>
                <w:ilvl w:val="0"/>
                <w:numId w:val="4"/>
              </w:numPr>
              <w:spacing w:line="240" w:lineRule="auto"/>
              <w:ind w:left="342" w:hanging="342"/>
              <w:contextualSpacing/>
              <w:rPr>
                <w:sz w:val="24"/>
                <w:szCs w:val="24"/>
              </w:rPr>
            </w:pPr>
            <w:r w:rsidRPr="00187425">
              <w:rPr>
                <w:sz w:val="24"/>
                <w:szCs w:val="24"/>
              </w:rPr>
              <w:t xml:space="preserve">Linking in a meaningful manner </w:t>
            </w:r>
            <w:proofErr w:type="spellStart"/>
            <w:r w:rsidRPr="00187425">
              <w:rPr>
                <w:sz w:val="24"/>
                <w:szCs w:val="24"/>
              </w:rPr>
              <w:t>AfL</w:t>
            </w:r>
            <w:proofErr w:type="spellEnd"/>
            <w:r w:rsidRPr="00187425">
              <w:rPr>
                <w:sz w:val="24"/>
                <w:szCs w:val="24"/>
              </w:rPr>
              <w:t xml:space="preserve"> with </w:t>
            </w:r>
            <w:proofErr w:type="spellStart"/>
            <w:r w:rsidRPr="00187425">
              <w:rPr>
                <w:sz w:val="24"/>
                <w:szCs w:val="24"/>
              </w:rPr>
              <w:t>AoL</w:t>
            </w:r>
            <w:proofErr w:type="spellEnd"/>
            <w:r w:rsidRPr="00187425">
              <w:rPr>
                <w:sz w:val="24"/>
                <w:szCs w:val="24"/>
              </w:rPr>
              <w:t xml:space="preserve"> and reporting</w:t>
            </w:r>
          </w:p>
        </w:tc>
        <w:tc>
          <w:tcPr>
            <w:tcW w:w="5490" w:type="dxa"/>
          </w:tcPr>
          <w:p w14:paraId="35901DB6" w14:textId="77777777" w:rsidR="006D04D6" w:rsidRPr="00187425" w:rsidRDefault="006D04D6" w:rsidP="00187425">
            <w:pPr>
              <w:spacing w:line="240" w:lineRule="auto"/>
              <w:contextualSpacing/>
              <w:rPr>
                <w:b/>
                <w:color w:val="76923C"/>
                <w:sz w:val="24"/>
                <w:szCs w:val="24"/>
              </w:rPr>
            </w:pPr>
            <w:r w:rsidRPr="00187425">
              <w:rPr>
                <w:b/>
                <w:color w:val="76923C"/>
                <w:sz w:val="24"/>
                <w:szCs w:val="24"/>
              </w:rPr>
              <w:t>Break</w:t>
            </w:r>
            <w:r>
              <w:rPr>
                <w:b/>
                <w:color w:val="76923C"/>
                <w:sz w:val="24"/>
                <w:szCs w:val="24"/>
              </w:rPr>
              <w:t>out 5</w:t>
            </w:r>
            <w:r w:rsidRPr="00187425">
              <w:rPr>
                <w:b/>
                <w:color w:val="76923C"/>
                <w:sz w:val="24"/>
                <w:szCs w:val="24"/>
              </w:rPr>
              <w:t xml:space="preserve"> – Balancing Assessment (1.5 h)</w:t>
            </w:r>
          </w:p>
          <w:p w14:paraId="74D08C68" w14:textId="77777777" w:rsidR="006D04D6" w:rsidRPr="006D04D6" w:rsidRDefault="006D04D6" w:rsidP="00187425">
            <w:pPr>
              <w:spacing w:line="240" w:lineRule="auto"/>
              <w:contextualSpacing/>
              <w:rPr>
                <w:b/>
                <w:color w:val="548DD4" w:themeColor="text2" w:themeTint="99"/>
                <w:sz w:val="24"/>
                <w:szCs w:val="24"/>
              </w:rPr>
            </w:pPr>
            <w:r w:rsidRPr="006D04D6">
              <w:rPr>
                <w:b/>
                <w:color w:val="548DD4" w:themeColor="text2" w:themeTint="99"/>
                <w:sz w:val="24"/>
                <w:szCs w:val="24"/>
              </w:rPr>
              <w:t xml:space="preserve">Could </w:t>
            </w:r>
            <w:r>
              <w:rPr>
                <w:b/>
                <w:color w:val="548DD4" w:themeColor="text2" w:themeTint="99"/>
                <w:sz w:val="24"/>
                <w:szCs w:val="24"/>
              </w:rPr>
              <w:t>model after L</w:t>
            </w:r>
            <w:r w:rsidRPr="006D04D6">
              <w:rPr>
                <w:b/>
                <w:color w:val="548DD4" w:themeColor="text2" w:themeTint="99"/>
                <w:sz w:val="24"/>
                <w:szCs w:val="24"/>
              </w:rPr>
              <w:t>eadership</w:t>
            </w:r>
          </w:p>
          <w:p w14:paraId="7FA761F2" w14:textId="77777777" w:rsidR="006D04D6" w:rsidRPr="00187425" w:rsidRDefault="006D04D6" w:rsidP="00187425">
            <w:pPr>
              <w:spacing w:line="240" w:lineRule="auto"/>
              <w:contextualSpacing/>
              <w:rPr>
                <w:sz w:val="24"/>
                <w:szCs w:val="24"/>
              </w:rPr>
            </w:pPr>
            <w:r w:rsidRPr="00187425">
              <w:rPr>
                <w:b/>
                <w:sz w:val="24"/>
                <w:szCs w:val="24"/>
              </w:rPr>
              <w:t xml:space="preserve">Myth: </w:t>
            </w:r>
            <w:r w:rsidRPr="00187425">
              <w:rPr>
                <w:sz w:val="24"/>
                <w:szCs w:val="24"/>
              </w:rPr>
              <w:t xml:space="preserve">Two students who demonstrate the same understanding at the end of the unit would have the same mark assigned, regardless of their achievement on </w:t>
            </w:r>
            <w:proofErr w:type="spellStart"/>
            <w:r w:rsidRPr="00187425">
              <w:rPr>
                <w:sz w:val="24"/>
                <w:szCs w:val="24"/>
              </w:rPr>
              <w:t>AfL</w:t>
            </w:r>
            <w:proofErr w:type="spellEnd"/>
            <w:r w:rsidRPr="00187425">
              <w:rPr>
                <w:sz w:val="24"/>
                <w:szCs w:val="24"/>
              </w:rPr>
              <w:t xml:space="preserve"> tasks throughout the unit {are we measuring learning (how much over time) or achievement (understanding at a point in time)}.</w:t>
            </w:r>
          </w:p>
          <w:p w14:paraId="53657DF8" w14:textId="77777777" w:rsidR="006D04D6" w:rsidRDefault="006F211E" w:rsidP="00187425">
            <w:pPr>
              <w:spacing w:line="240" w:lineRule="auto"/>
              <w:contextualSpacing/>
              <w:rPr>
                <w:color w:val="548DD4" w:themeColor="text2" w:themeTint="99"/>
                <w:sz w:val="24"/>
                <w:szCs w:val="24"/>
              </w:rPr>
            </w:pPr>
            <w:r w:rsidRPr="006F211E">
              <w:rPr>
                <w:color w:val="548DD4" w:themeColor="text2" w:themeTint="99"/>
                <w:sz w:val="24"/>
                <w:szCs w:val="24"/>
              </w:rPr>
              <w:t>Although I have gathered evidence over time about my students, my final mark is based on what they know at the end of the term/year.</w:t>
            </w:r>
          </w:p>
          <w:p w14:paraId="779E7313" w14:textId="77777777" w:rsidR="006F211E" w:rsidRPr="006F211E" w:rsidRDefault="006F211E" w:rsidP="00187425">
            <w:pPr>
              <w:spacing w:line="240" w:lineRule="auto"/>
              <w:contextualSpacing/>
              <w:rPr>
                <w:color w:val="548DD4" w:themeColor="text2" w:themeTint="99"/>
                <w:sz w:val="24"/>
                <w:szCs w:val="24"/>
              </w:rPr>
            </w:pPr>
          </w:p>
          <w:p w14:paraId="14B193E5" w14:textId="77777777" w:rsidR="006D04D6" w:rsidRPr="00187425" w:rsidRDefault="006D04D6" w:rsidP="00187425">
            <w:pPr>
              <w:spacing w:line="240" w:lineRule="auto"/>
              <w:contextualSpacing/>
              <w:rPr>
                <w:b/>
                <w:sz w:val="24"/>
                <w:szCs w:val="24"/>
              </w:rPr>
            </w:pPr>
            <w:r w:rsidRPr="00187425">
              <w:rPr>
                <w:b/>
                <w:sz w:val="24"/>
                <w:szCs w:val="24"/>
              </w:rPr>
              <w:t>Key Messages:</w:t>
            </w:r>
          </w:p>
          <w:p w14:paraId="7B83728F" w14:textId="77777777" w:rsidR="006D04D6" w:rsidRPr="00187425" w:rsidRDefault="006D04D6" w:rsidP="00187425">
            <w:pPr>
              <w:spacing w:line="240" w:lineRule="auto"/>
              <w:rPr>
                <w:i/>
                <w:sz w:val="24"/>
                <w:szCs w:val="24"/>
              </w:rPr>
            </w:pPr>
            <w:r w:rsidRPr="00187425">
              <w:rPr>
                <w:i/>
                <w:sz w:val="24"/>
                <w:szCs w:val="24"/>
              </w:rPr>
              <w:t xml:space="preserve">This breakout will allow teachers to explicitly link success criteria, learning goals, and descriptive feedback.  </w:t>
            </w:r>
            <w:r w:rsidR="00290AD9">
              <w:rPr>
                <w:i/>
                <w:sz w:val="24"/>
                <w:szCs w:val="24"/>
              </w:rPr>
              <w:t xml:space="preserve">Emphasis is on Assessment of learning as a continuous process rather than a single (or dual) task.  </w:t>
            </w:r>
            <w:r w:rsidRPr="00187425">
              <w:rPr>
                <w:i/>
                <w:sz w:val="24"/>
                <w:szCs w:val="24"/>
              </w:rPr>
              <w:t>Consideration of reporting will be included as well.</w:t>
            </w:r>
          </w:p>
          <w:p w14:paraId="7CCEC4E4" w14:textId="77777777" w:rsidR="006D04D6" w:rsidRPr="00187425" w:rsidRDefault="006D04D6" w:rsidP="00187425">
            <w:pPr>
              <w:numPr>
                <w:ilvl w:val="0"/>
                <w:numId w:val="4"/>
              </w:numPr>
              <w:spacing w:line="240" w:lineRule="auto"/>
              <w:ind w:left="342" w:hanging="342"/>
              <w:contextualSpacing/>
              <w:rPr>
                <w:b/>
                <w:sz w:val="24"/>
                <w:szCs w:val="24"/>
              </w:rPr>
            </w:pPr>
            <w:r w:rsidRPr="00187425">
              <w:rPr>
                <w:sz w:val="24"/>
                <w:szCs w:val="24"/>
              </w:rPr>
              <w:t xml:space="preserve">how does the </w:t>
            </w:r>
            <w:proofErr w:type="spellStart"/>
            <w:r w:rsidRPr="00187425">
              <w:rPr>
                <w:sz w:val="24"/>
                <w:szCs w:val="24"/>
              </w:rPr>
              <w:t>AfL</w:t>
            </w:r>
            <w:proofErr w:type="spellEnd"/>
            <w:r w:rsidRPr="00187425">
              <w:rPr>
                <w:sz w:val="24"/>
                <w:szCs w:val="24"/>
              </w:rPr>
              <w:t xml:space="preserve"> inf</w:t>
            </w:r>
            <w:bookmarkStart w:id="0" w:name="_GoBack"/>
            <w:bookmarkEnd w:id="0"/>
            <w:r w:rsidRPr="00187425">
              <w:rPr>
                <w:sz w:val="24"/>
                <w:szCs w:val="24"/>
              </w:rPr>
              <w:t xml:space="preserve">orm the </w:t>
            </w:r>
            <w:proofErr w:type="spellStart"/>
            <w:r w:rsidRPr="00187425">
              <w:rPr>
                <w:sz w:val="24"/>
                <w:szCs w:val="24"/>
              </w:rPr>
              <w:t>AoL</w:t>
            </w:r>
            <w:proofErr w:type="spellEnd"/>
          </w:p>
          <w:p w14:paraId="2364633A" w14:textId="77777777" w:rsidR="006D04D6" w:rsidRPr="00187425" w:rsidRDefault="006D04D6" w:rsidP="00187425">
            <w:pPr>
              <w:numPr>
                <w:ilvl w:val="0"/>
                <w:numId w:val="4"/>
              </w:numPr>
              <w:spacing w:line="240" w:lineRule="auto"/>
              <w:ind w:left="342" w:hanging="342"/>
              <w:contextualSpacing/>
              <w:rPr>
                <w:b/>
                <w:sz w:val="24"/>
                <w:szCs w:val="24"/>
              </w:rPr>
            </w:pPr>
            <w:r w:rsidRPr="00187425">
              <w:rPr>
                <w:sz w:val="24"/>
                <w:szCs w:val="24"/>
              </w:rPr>
              <w:t>what counts; what are we evaluating; what does evaluation really mean</w:t>
            </w:r>
          </w:p>
          <w:p w14:paraId="5D3F8069" w14:textId="77777777" w:rsidR="006D04D6" w:rsidRDefault="006D04D6" w:rsidP="00187425">
            <w:pPr>
              <w:numPr>
                <w:ilvl w:val="0"/>
                <w:numId w:val="4"/>
              </w:numPr>
              <w:spacing w:line="240" w:lineRule="auto"/>
              <w:ind w:left="342" w:hanging="342"/>
              <w:contextualSpacing/>
              <w:rPr>
                <w:sz w:val="24"/>
                <w:szCs w:val="24"/>
              </w:rPr>
            </w:pPr>
            <w:r w:rsidRPr="00187425">
              <w:rPr>
                <w:sz w:val="24"/>
                <w:szCs w:val="24"/>
              </w:rPr>
              <w:t>If kids don’t do well by the end of the unit, the teacher needs to reflect and perhaps learn something to address that in subsequent grades</w:t>
            </w:r>
          </w:p>
          <w:p w14:paraId="682E1BE7" w14:textId="77777777" w:rsidR="00DA2B7C" w:rsidRDefault="00DA2B7C" w:rsidP="00646769">
            <w:pPr>
              <w:pStyle w:val="ListParagraph"/>
              <w:numPr>
                <w:ilvl w:val="0"/>
                <w:numId w:val="4"/>
              </w:numPr>
              <w:rPr>
                <w:sz w:val="24"/>
                <w:szCs w:val="24"/>
              </w:rPr>
            </w:pPr>
            <w:r w:rsidRPr="00DA2B7C">
              <w:rPr>
                <w:sz w:val="24"/>
                <w:szCs w:val="24"/>
              </w:rPr>
              <w:t xml:space="preserve">Counting what counts…in secondary </w:t>
            </w:r>
            <w:proofErr w:type="spellStart"/>
            <w:r w:rsidRPr="00DA2B7C">
              <w:rPr>
                <w:sz w:val="24"/>
                <w:szCs w:val="24"/>
              </w:rPr>
              <w:t>vs</w:t>
            </w:r>
            <w:proofErr w:type="spellEnd"/>
            <w:r w:rsidRPr="00DA2B7C">
              <w:rPr>
                <w:sz w:val="24"/>
                <w:szCs w:val="24"/>
              </w:rPr>
              <w:t xml:space="preserve"> elementary</w:t>
            </w:r>
          </w:p>
          <w:p w14:paraId="4BF14C00" w14:textId="77777777" w:rsidR="00646769" w:rsidRPr="00646769" w:rsidRDefault="00646769" w:rsidP="00646769">
            <w:pPr>
              <w:pStyle w:val="ListParagraph"/>
              <w:numPr>
                <w:ilvl w:val="0"/>
                <w:numId w:val="4"/>
              </w:numPr>
              <w:rPr>
                <w:color w:val="548DD4" w:themeColor="text2" w:themeTint="99"/>
                <w:sz w:val="24"/>
                <w:szCs w:val="24"/>
              </w:rPr>
            </w:pPr>
            <w:r w:rsidRPr="00646769">
              <w:rPr>
                <w:color w:val="548DD4" w:themeColor="text2" w:themeTint="99"/>
                <w:sz w:val="24"/>
                <w:szCs w:val="24"/>
              </w:rPr>
              <w:t>Learning Walls – on the wall for their breakout; for classrooms with respect to fractions</w:t>
            </w:r>
          </w:p>
          <w:p w14:paraId="02FD891A" w14:textId="77777777" w:rsidR="00646769" w:rsidRPr="00646769" w:rsidRDefault="00646769" w:rsidP="00646769">
            <w:pPr>
              <w:pStyle w:val="ListParagraph"/>
              <w:numPr>
                <w:ilvl w:val="0"/>
                <w:numId w:val="4"/>
              </w:numPr>
              <w:rPr>
                <w:sz w:val="24"/>
                <w:szCs w:val="24"/>
              </w:rPr>
            </w:pPr>
            <w:r w:rsidRPr="00646769">
              <w:rPr>
                <w:color w:val="548DD4" w:themeColor="text2" w:themeTint="99"/>
                <w:sz w:val="24"/>
                <w:szCs w:val="24"/>
              </w:rPr>
              <w:t>Portfolios designed around key ideas on learning walls; process expectations; key assessment questions</w:t>
            </w:r>
          </w:p>
          <w:p w14:paraId="5381498A" w14:textId="77777777" w:rsidR="00646769" w:rsidRPr="00646769" w:rsidRDefault="00646769" w:rsidP="00646769">
            <w:pPr>
              <w:pStyle w:val="ListParagraph"/>
              <w:numPr>
                <w:ilvl w:val="0"/>
                <w:numId w:val="4"/>
              </w:numPr>
              <w:rPr>
                <w:sz w:val="24"/>
                <w:szCs w:val="24"/>
              </w:rPr>
            </w:pPr>
            <w:r>
              <w:rPr>
                <w:color w:val="548DD4" w:themeColor="text2" w:themeTint="99"/>
                <w:sz w:val="24"/>
                <w:szCs w:val="24"/>
              </w:rPr>
              <w:t>Connection between the learning wall and summative assessment would need to be made explicit by the breakout facilitators</w:t>
            </w:r>
            <w:r w:rsidR="006F211E">
              <w:rPr>
                <w:color w:val="548DD4" w:themeColor="text2" w:themeTint="99"/>
                <w:sz w:val="24"/>
                <w:szCs w:val="24"/>
              </w:rPr>
              <w:t xml:space="preserve"> (could ask the participants to identify the connection between the summative—the balanced—the plan and putting those pieces together)</w:t>
            </w:r>
          </w:p>
        </w:tc>
        <w:tc>
          <w:tcPr>
            <w:tcW w:w="4590" w:type="dxa"/>
          </w:tcPr>
          <w:p w14:paraId="21EF1B96" w14:textId="77777777" w:rsidR="006D04D6" w:rsidRPr="00187425" w:rsidRDefault="006D04D6" w:rsidP="00187425">
            <w:pPr>
              <w:spacing w:line="240" w:lineRule="auto"/>
              <w:rPr>
                <w:b/>
                <w:sz w:val="24"/>
                <w:szCs w:val="24"/>
              </w:rPr>
            </w:pPr>
            <w:r w:rsidRPr="00187425">
              <w:rPr>
                <w:b/>
                <w:sz w:val="24"/>
                <w:szCs w:val="24"/>
              </w:rPr>
              <w:t>Other Points</w:t>
            </w:r>
          </w:p>
          <w:p w14:paraId="6D021BE9" w14:textId="77777777" w:rsidR="006D04D6" w:rsidRPr="00187425" w:rsidRDefault="006D04D6" w:rsidP="00187425">
            <w:pPr>
              <w:spacing w:line="240" w:lineRule="auto"/>
              <w:rPr>
                <w:b/>
                <w:color w:val="76923C"/>
                <w:sz w:val="24"/>
                <w:szCs w:val="24"/>
              </w:rPr>
            </w:pPr>
            <w:r w:rsidRPr="00187425">
              <w:rPr>
                <w:b/>
                <w:color w:val="76923C"/>
                <w:sz w:val="24"/>
                <w:szCs w:val="24"/>
              </w:rPr>
              <w:t>Plenary</w:t>
            </w:r>
          </w:p>
          <w:p w14:paraId="04F5B25C" w14:textId="77777777" w:rsidR="006D04D6" w:rsidRPr="00187425" w:rsidRDefault="006D04D6" w:rsidP="00187425">
            <w:pPr>
              <w:numPr>
                <w:ilvl w:val="0"/>
                <w:numId w:val="4"/>
              </w:numPr>
              <w:spacing w:line="240" w:lineRule="auto"/>
              <w:ind w:left="342" w:hanging="342"/>
              <w:contextualSpacing/>
              <w:rPr>
                <w:sz w:val="24"/>
                <w:szCs w:val="24"/>
              </w:rPr>
            </w:pPr>
            <w:r w:rsidRPr="00187425">
              <w:rPr>
                <w:sz w:val="24"/>
                <w:szCs w:val="24"/>
              </w:rPr>
              <w:t xml:space="preserve">need learning goals </w:t>
            </w:r>
            <w:r w:rsidR="006F211E">
              <w:rPr>
                <w:sz w:val="24"/>
                <w:szCs w:val="24"/>
              </w:rPr>
              <w:t>(</w:t>
            </w:r>
            <w:r w:rsidRPr="00187425">
              <w:rPr>
                <w:sz w:val="24"/>
                <w:szCs w:val="24"/>
              </w:rPr>
              <w:t>and big ideas</w:t>
            </w:r>
            <w:r w:rsidR="006F211E">
              <w:rPr>
                <w:sz w:val="24"/>
                <w:szCs w:val="24"/>
              </w:rPr>
              <w:t>?)</w:t>
            </w:r>
            <w:r w:rsidRPr="00187425">
              <w:rPr>
                <w:sz w:val="24"/>
                <w:szCs w:val="24"/>
              </w:rPr>
              <w:t xml:space="preserve"> to do this</w:t>
            </w:r>
          </w:p>
          <w:p w14:paraId="60C81882" w14:textId="77777777" w:rsidR="006D04D6" w:rsidRPr="00187425" w:rsidRDefault="006D04D6" w:rsidP="00187425">
            <w:pPr>
              <w:spacing w:line="240" w:lineRule="auto"/>
              <w:rPr>
                <w:b/>
                <w:sz w:val="24"/>
                <w:szCs w:val="24"/>
              </w:rPr>
            </w:pPr>
          </w:p>
          <w:p w14:paraId="7761300E" w14:textId="77777777" w:rsidR="006D04D6" w:rsidRPr="00187425" w:rsidRDefault="006D04D6" w:rsidP="00187425">
            <w:pPr>
              <w:spacing w:line="240" w:lineRule="auto"/>
              <w:rPr>
                <w:b/>
                <w:color w:val="76923C"/>
                <w:sz w:val="24"/>
                <w:szCs w:val="24"/>
              </w:rPr>
            </w:pPr>
            <w:r w:rsidRPr="00187425">
              <w:rPr>
                <w:b/>
                <w:color w:val="76923C"/>
                <w:sz w:val="24"/>
                <w:szCs w:val="24"/>
              </w:rPr>
              <w:t>Breakouts</w:t>
            </w:r>
          </w:p>
          <w:p w14:paraId="667D7A73" w14:textId="77777777" w:rsidR="006D04D6" w:rsidRPr="00187425" w:rsidRDefault="006D04D6" w:rsidP="00187425">
            <w:pPr>
              <w:numPr>
                <w:ilvl w:val="0"/>
                <w:numId w:val="4"/>
              </w:numPr>
              <w:spacing w:line="240" w:lineRule="auto"/>
              <w:ind w:left="342" w:hanging="342"/>
              <w:contextualSpacing/>
              <w:rPr>
                <w:sz w:val="24"/>
                <w:szCs w:val="24"/>
              </w:rPr>
            </w:pPr>
            <w:r w:rsidRPr="00187425">
              <w:rPr>
                <w:sz w:val="24"/>
                <w:szCs w:val="24"/>
              </w:rPr>
              <w:t>summative teaching vs. summative assessment</w:t>
            </w:r>
          </w:p>
          <w:p w14:paraId="76CF873C" w14:textId="77777777" w:rsidR="006D04D6" w:rsidRPr="00187425" w:rsidRDefault="006D04D6" w:rsidP="00187425">
            <w:pPr>
              <w:numPr>
                <w:ilvl w:val="0"/>
                <w:numId w:val="4"/>
              </w:numPr>
              <w:spacing w:line="240" w:lineRule="auto"/>
              <w:ind w:left="342" w:hanging="342"/>
              <w:contextualSpacing/>
              <w:rPr>
                <w:sz w:val="24"/>
                <w:szCs w:val="24"/>
              </w:rPr>
            </w:pPr>
            <w:r w:rsidRPr="00187425">
              <w:rPr>
                <w:sz w:val="24"/>
                <w:szCs w:val="24"/>
              </w:rPr>
              <w:t>are individual kids on track to get where I want them to get to; how do I record this information</w:t>
            </w:r>
          </w:p>
          <w:p w14:paraId="1283F37F" w14:textId="77777777" w:rsidR="006D04D6" w:rsidRPr="00187425" w:rsidRDefault="006D04D6" w:rsidP="00187425">
            <w:pPr>
              <w:spacing w:line="240" w:lineRule="auto"/>
              <w:rPr>
                <w:b/>
                <w:sz w:val="24"/>
                <w:szCs w:val="24"/>
              </w:rPr>
            </w:pPr>
          </w:p>
        </w:tc>
      </w:tr>
      <w:tr w:rsidR="007909AC" w:rsidRPr="00551199" w14:paraId="3258D25E" w14:textId="77777777" w:rsidTr="00187425">
        <w:trPr>
          <w:cantSplit/>
        </w:trPr>
        <w:tc>
          <w:tcPr>
            <w:tcW w:w="4860" w:type="dxa"/>
          </w:tcPr>
          <w:p w14:paraId="7033E740" w14:textId="77777777" w:rsidR="007909AC" w:rsidRPr="00187425" w:rsidRDefault="007909AC" w:rsidP="00187425">
            <w:pPr>
              <w:spacing w:line="240" w:lineRule="auto"/>
              <w:rPr>
                <w:b/>
                <w:color w:val="76923C"/>
                <w:sz w:val="24"/>
                <w:szCs w:val="24"/>
              </w:rPr>
            </w:pPr>
            <w:r w:rsidRPr="00187425">
              <w:rPr>
                <w:b/>
                <w:color w:val="76923C"/>
                <w:sz w:val="24"/>
                <w:szCs w:val="24"/>
              </w:rPr>
              <w:lastRenderedPageBreak/>
              <w:t xml:space="preserve">Plenary 6 – </w:t>
            </w:r>
            <w:r w:rsidR="00F451BA">
              <w:rPr>
                <w:b/>
                <w:color w:val="76923C"/>
                <w:sz w:val="24"/>
                <w:szCs w:val="24"/>
              </w:rPr>
              <w:t>Lessons Learned from Our Research in Ontario Classrooms</w:t>
            </w:r>
            <w:r w:rsidRPr="00187425">
              <w:rPr>
                <w:b/>
                <w:color w:val="76923C"/>
                <w:sz w:val="24"/>
                <w:szCs w:val="24"/>
              </w:rPr>
              <w:t xml:space="preserve"> (1.25 h) Cathy and Shelley</w:t>
            </w:r>
          </w:p>
          <w:p w14:paraId="123B7E8F" w14:textId="77777777" w:rsidR="007909AC" w:rsidRPr="00187425" w:rsidRDefault="007909AC" w:rsidP="00187425">
            <w:pPr>
              <w:spacing w:line="240" w:lineRule="auto"/>
              <w:rPr>
                <w:b/>
                <w:color w:val="76923C"/>
                <w:sz w:val="24"/>
                <w:szCs w:val="24"/>
              </w:rPr>
            </w:pPr>
          </w:p>
          <w:p w14:paraId="0F72F49E" w14:textId="77777777" w:rsidR="007909AC" w:rsidRPr="00187425" w:rsidRDefault="007909AC" w:rsidP="00187425">
            <w:pPr>
              <w:spacing w:line="240" w:lineRule="auto"/>
              <w:rPr>
                <w:i/>
                <w:color w:val="000000"/>
                <w:sz w:val="24"/>
                <w:szCs w:val="24"/>
              </w:rPr>
            </w:pPr>
            <w:r w:rsidRPr="00187425">
              <w:rPr>
                <w:i/>
                <w:color w:val="000000"/>
                <w:sz w:val="24"/>
                <w:szCs w:val="24"/>
              </w:rPr>
              <w:t xml:space="preserve">Linking research with the findings of the classroom teachers from the KNAER project, a number of potential shifts in instruction will be examined.  For example, there is an </w:t>
            </w:r>
            <w:r w:rsidR="00F451BA">
              <w:rPr>
                <w:i/>
                <w:color w:val="000000"/>
                <w:sz w:val="24"/>
                <w:szCs w:val="24"/>
              </w:rPr>
              <w:t>over reliance on circle representations</w:t>
            </w:r>
            <w:r w:rsidRPr="00187425">
              <w:rPr>
                <w:i/>
                <w:color w:val="000000"/>
                <w:sz w:val="24"/>
                <w:szCs w:val="24"/>
              </w:rPr>
              <w:t xml:space="preserve"> in the teaching resources available.  Participants will be exposed to further specialized content knowledge as well as professional learning conversations which led to this thinking.</w:t>
            </w:r>
          </w:p>
          <w:p w14:paraId="481EFB82" w14:textId="77777777" w:rsidR="007909AC" w:rsidRPr="00187425" w:rsidRDefault="007909AC" w:rsidP="00187425">
            <w:pPr>
              <w:spacing w:line="240" w:lineRule="auto"/>
              <w:rPr>
                <w:b/>
                <w:color w:val="76923C"/>
                <w:sz w:val="24"/>
                <w:szCs w:val="24"/>
              </w:rPr>
            </w:pPr>
          </w:p>
          <w:p w14:paraId="67A38736" w14:textId="77777777" w:rsidR="007909AC" w:rsidRDefault="007909AC" w:rsidP="00187425">
            <w:pPr>
              <w:spacing w:line="240" w:lineRule="auto"/>
              <w:rPr>
                <w:b/>
                <w:sz w:val="24"/>
                <w:szCs w:val="24"/>
              </w:rPr>
            </w:pPr>
            <w:r w:rsidRPr="00187425">
              <w:rPr>
                <w:b/>
                <w:sz w:val="24"/>
                <w:szCs w:val="24"/>
              </w:rPr>
              <w:t>Key Messages</w:t>
            </w:r>
          </w:p>
          <w:p w14:paraId="07870C6B" w14:textId="77777777" w:rsidR="00CA40B7" w:rsidRPr="00187425" w:rsidRDefault="00CA40B7" w:rsidP="00187425">
            <w:pPr>
              <w:spacing w:line="240" w:lineRule="auto"/>
              <w:rPr>
                <w:b/>
                <w:sz w:val="24"/>
                <w:szCs w:val="24"/>
              </w:rPr>
            </w:pPr>
            <w:r>
              <w:rPr>
                <w:b/>
                <w:sz w:val="24"/>
                <w:szCs w:val="24"/>
              </w:rPr>
              <w:t>What we did:</w:t>
            </w:r>
          </w:p>
          <w:p w14:paraId="62F42AA1" w14:textId="77777777" w:rsidR="00CA40B7" w:rsidRDefault="00CA40B7" w:rsidP="00CA40B7">
            <w:pPr>
              <w:numPr>
                <w:ilvl w:val="0"/>
                <w:numId w:val="4"/>
              </w:numPr>
              <w:spacing w:line="240" w:lineRule="auto"/>
              <w:ind w:left="342" w:hanging="342"/>
              <w:contextualSpacing/>
              <w:rPr>
                <w:sz w:val="24"/>
                <w:szCs w:val="24"/>
              </w:rPr>
            </w:pPr>
            <w:r w:rsidRPr="00187425">
              <w:rPr>
                <w:sz w:val="24"/>
                <w:szCs w:val="24"/>
              </w:rPr>
              <w:t xml:space="preserve">Working together </w:t>
            </w:r>
            <w:r>
              <w:rPr>
                <w:sz w:val="24"/>
                <w:szCs w:val="24"/>
              </w:rPr>
              <w:t>(CAR)</w:t>
            </w:r>
          </w:p>
          <w:p w14:paraId="4C144073" w14:textId="77777777" w:rsidR="00CA40B7" w:rsidRDefault="00CA40B7" w:rsidP="00CA40B7">
            <w:pPr>
              <w:numPr>
                <w:ilvl w:val="0"/>
                <w:numId w:val="4"/>
              </w:numPr>
              <w:spacing w:line="240" w:lineRule="auto"/>
              <w:ind w:left="342" w:hanging="342"/>
              <w:contextualSpacing/>
              <w:rPr>
                <w:sz w:val="24"/>
                <w:szCs w:val="24"/>
              </w:rPr>
            </w:pPr>
            <w:r w:rsidRPr="00187425">
              <w:rPr>
                <w:sz w:val="24"/>
                <w:szCs w:val="24"/>
              </w:rPr>
              <w:t>slowing down the teaching is good for everyone</w:t>
            </w:r>
            <w:r>
              <w:rPr>
                <w:sz w:val="24"/>
                <w:szCs w:val="24"/>
              </w:rPr>
              <w:t xml:space="preserve"> </w:t>
            </w:r>
          </w:p>
          <w:p w14:paraId="3FF94D13" w14:textId="77777777" w:rsidR="00CA40B7" w:rsidRDefault="00CA40B7" w:rsidP="00CA40B7">
            <w:pPr>
              <w:numPr>
                <w:ilvl w:val="0"/>
                <w:numId w:val="4"/>
              </w:numPr>
              <w:spacing w:line="240" w:lineRule="auto"/>
              <w:ind w:left="342" w:hanging="342"/>
              <w:contextualSpacing/>
              <w:rPr>
                <w:sz w:val="24"/>
                <w:szCs w:val="24"/>
              </w:rPr>
            </w:pPr>
            <w:r>
              <w:rPr>
                <w:sz w:val="24"/>
                <w:szCs w:val="24"/>
              </w:rPr>
              <w:t>dipping in and out of fractions approach</w:t>
            </w:r>
          </w:p>
          <w:p w14:paraId="5A0EAED0" w14:textId="77777777" w:rsidR="00CA40B7" w:rsidRDefault="00CA40B7" w:rsidP="00CA40B7">
            <w:pPr>
              <w:numPr>
                <w:ilvl w:val="0"/>
                <w:numId w:val="4"/>
              </w:numPr>
              <w:spacing w:line="240" w:lineRule="auto"/>
              <w:ind w:left="342" w:hanging="342"/>
              <w:contextualSpacing/>
              <w:rPr>
                <w:sz w:val="24"/>
                <w:szCs w:val="24"/>
              </w:rPr>
            </w:pPr>
            <w:r>
              <w:rPr>
                <w:sz w:val="24"/>
                <w:szCs w:val="24"/>
              </w:rPr>
              <w:t>s</w:t>
            </w:r>
            <w:r w:rsidRPr="00187425">
              <w:rPr>
                <w:sz w:val="24"/>
                <w:szCs w:val="24"/>
              </w:rPr>
              <w:t>electing and using particular methods to check understanding and monitor student understanding across grades/strands</w:t>
            </w:r>
          </w:p>
          <w:p w14:paraId="00554466" w14:textId="77777777" w:rsidR="00CA40B7" w:rsidRPr="00CA40B7" w:rsidRDefault="00CA40B7" w:rsidP="00CA40B7">
            <w:pPr>
              <w:spacing w:line="240" w:lineRule="auto"/>
              <w:contextualSpacing/>
              <w:rPr>
                <w:b/>
                <w:sz w:val="24"/>
                <w:szCs w:val="24"/>
              </w:rPr>
            </w:pPr>
            <w:r w:rsidRPr="00CA40B7">
              <w:rPr>
                <w:b/>
                <w:sz w:val="24"/>
                <w:szCs w:val="24"/>
              </w:rPr>
              <w:t xml:space="preserve">What we </w:t>
            </w:r>
            <w:r>
              <w:rPr>
                <w:b/>
                <w:sz w:val="24"/>
                <w:szCs w:val="24"/>
              </w:rPr>
              <w:t>are learning</w:t>
            </w:r>
            <w:r w:rsidRPr="00CA40B7">
              <w:rPr>
                <w:b/>
                <w:sz w:val="24"/>
                <w:szCs w:val="24"/>
              </w:rPr>
              <w:t>:</w:t>
            </w:r>
          </w:p>
          <w:p w14:paraId="622DA092" w14:textId="77777777" w:rsidR="00F451BA" w:rsidRDefault="00F451BA" w:rsidP="00187425">
            <w:pPr>
              <w:numPr>
                <w:ilvl w:val="0"/>
                <w:numId w:val="4"/>
              </w:numPr>
              <w:spacing w:line="240" w:lineRule="auto"/>
              <w:ind w:left="342" w:hanging="342"/>
              <w:contextualSpacing/>
              <w:rPr>
                <w:sz w:val="24"/>
                <w:szCs w:val="24"/>
              </w:rPr>
            </w:pPr>
            <w:r>
              <w:rPr>
                <w:sz w:val="24"/>
                <w:szCs w:val="24"/>
              </w:rPr>
              <w:t>We know for sure that students are using circle representations even when it doesn’t make sense mathematically or contextually.</w:t>
            </w:r>
          </w:p>
          <w:p w14:paraId="0B75DEA1" w14:textId="77777777" w:rsidR="007909AC" w:rsidRPr="00187425" w:rsidRDefault="00CA40B7" w:rsidP="00187425">
            <w:pPr>
              <w:numPr>
                <w:ilvl w:val="0"/>
                <w:numId w:val="4"/>
              </w:numPr>
              <w:spacing w:line="240" w:lineRule="auto"/>
              <w:ind w:left="342" w:hanging="342"/>
              <w:contextualSpacing/>
              <w:rPr>
                <w:sz w:val="24"/>
                <w:szCs w:val="24"/>
              </w:rPr>
            </w:pPr>
            <w:r>
              <w:rPr>
                <w:sz w:val="24"/>
                <w:szCs w:val="24"/>
              </w:rPr>
              <w:t>That fractions is an enormously difficult area to teach partly because it is incredibly difficult to learn</w:t>
            </w:r>
            <w:r w:rsidR="00C56C1E">
              <w:rPr>
                <w:sz w:val="24"/>
                <w:szCs w:val="24"/>
              </w:rPr>
              <w:t xml:space="preserve"> (misconceptions of students)</w:t>
            </w:r>
          </w:p>
          <w:p w14:paraId="43EA8355" w14:textId="77777777" w:rsidR="00F451BA" w:rsidRPr="00187425" w:rsidRDefault="00446DF0" w:rsidP="00CA40B7">
            <w:pPr>
              <w:numPr>
                <w:ilvl w:val="0"/>
                <w:numId w:val="4"/>
              </w:numPr>
              <w:spacing w:line="240" w:lineRule="auto"/>
              <w:ind w:left="342" w:hanging="342"/>
              <w:contextualSpacing/>
              <w:rPr>
                <w:sz w:val="24"/>
                <w:szCs w:val="24"/>
              </w:rPr>
            </w:pPr>
            <w:r>
              <w:rPr>
                <w:sz w:val="24"/>
                <w:szCs w:val="24"/>
              </w:rPr>
              <w:t>Certain representations seem to be underutilized even though they appear to be helpful to students.</w:t>
            </w:r>
            <w:r w:rsidR="00C56C1E">
              <w:rPr>
                <w:sz w:val="24"/>
                <w:szCs w:val="24"/>
              </w:rPr>
              <w:t xml:space="preserve">  Linear models for representing fractions have an important place in Ontario classrooms – when and how does it help kids (discrete, linear, area models)</w:t>
            </w:r>
          </w:p>
        </w:tc>
        <w:tc>
          <w:tcPr>
            <w:tcW w:w="5490" w:type="dxa"/>
          </w:tcPr>
          <w:p w14:paraId="16BD1A3D" w14:textId="77777777" w:rsidR="007909AC" w:rsidRPr="00187425" w:rsidRDefault="007909AC" w:rsidP="00187425">
            <w:pPr>
              <w:spacing w:line="240" w:lineRule="auto"/>
              <w:rPr>
                <w:b/>
                <w:color w:val="76923C"/>
                <w:sz w:val="24"/>
                <w:szCs w:val="24"/>
              </w:rPr>
            </w:pPr>
            <w:r w:rsidRPr="00187425">
              <w:rPr>
                <w:b/>
                <w:color w:val="76923C"/>
                <w:sz w:val="24"/>
                <w:szCs w:val="24"/>
              </w:rPr>
              <w:t>Breakout 6 – Connecting our Learning (2.0 h)</w:t>
            </w:r>
          </w:p>
          <w:p w14:paraId="6FA45F23" w14:textId="77777777" w:rsidR="007909AC" w:rsidRPr="00187425" w:rsidRDefault="007909AC" w:rsidP="00187425">
            <w:pPr>
              <w:spacing w:line="240" w:lineRule="auto"/>
              <w:rPr>
                <w:b/>
                <w:color w:val="76923C"/>
                <w:sz w:val="24"/>
                <w:szCs w:val="24"/>
              </w:rPr>
            </w:pPr>
          </w:p>
          <w:p w14:paraId="0FE2BEC6" w14:textId="77777777" w:rsidR="007909AC" w:rsidRPr="00187425" w:rsidRDefault="007909AC" w:rsidP="00187425">
            <w:pPr>
              <w:spacing w:line="240" w:lineRule="auto"/>
              <w:rPr>
                <w:sz w:val="24"/>
                <w:szCs w:val="24"/>
              </w:rPr>
            </w:pPr>
            <w:r w:rsidRPr="00187425">
              <w:rPr>
                <w:b/>
                <w:sz w:val="24"/>
                <w:szCs w:val="24"/>
              </w:rPr>
              <w:t>Myth:</w:t>
            </w:r>
            <w:r w:rsidRPr="00187425">
              <w:rPr>
                <w:sz w:val="24"/>
                <w:szCs w:val="24"/>
              </w:rPr>
              <w:t xml:space="preserve">  All representations are equal in communicating mathematical understanding.</w:t>
            </w:r>
          </w:p>
          <w:p w14:paraId="08BD6B8E" w14:textId="77777777" w:rsidR="007909AC" w:rsidRPr="00187425" w:rsidRDefault="007909AC" w:rsidP="00187425">
            <w:pPr>
              <w:spacing w:line="240" w:lineRule="auto"/>
              <w:rPr>
                <w:sz w:val="24"/>
                <w:szCs w:val="24"/>
              </w:rPr>
            </w:pPr>
          </w:p>
          <w:p w14:paraId="65D3CDD9" w14:textId="77777777" w:rsidR="007909AC" w:rsidRPr="00187425" w:rsidRDefault="007909AC" w:rsidP="00187425">
            <w:pPr>
              <w:spacing w:line="240" w:lineRule="auto"/>
              <w:rPr>
                <w:b/>
                <w:sz w:val="24"/>
                <w:szCs w:val="24"/>
              </w:rPr>
            </w:pPr>
            <w:r w:rsidRPr="00187425">
              <w:rPr>
                <w:b/>
                <w:sz w:val="24"/>
                <w:szCs w:val="24"/>
              </w:rPr>
              <w:t>Key Messages:</w:t>
            </w:r>
          </w:p>
          <w:p w14:paraId="098CDE91" w14:textId="77777777" w:rsidR="007909AC" w:rsidRPr="00187425" w:rsidRDefault="007909AC" w:rsidP="00187425">
            <w:pPr>
              <w:spacing w:line="240" w:lineRule="auto"/>
              <w:rPr>
                <w:i/>
                <w:sz w:val="24"/>
                <w:szCs w:val="24"/>
              </w:rPr>
            </w:pPr>
            <w:r w:rsidRPr="00187425">
              <w:rPr>
                <w:i/>
                <w:sz w:val="24"/>
                <w:szCs w:val="24"/>
              </w:rPr>
              <w:t>Participants will examine the use of the number line in all grades as well as consider the strengths/challenges inherent in the different models (driving at the need to support students in developing flexibility with model selection).</w:t>
            </w:r>
          </w:p>
          <w:p w14:paraId="7C432741"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Activity using a number line (all breakouts) – comparing efficiency of models</w:t>
            </w:r>
            <w:r w:rsidR="00C56C1E">
              <w:rPr>
                <w:sz w:val="24"/>
                <w:szCs w:val="24"/>
              </w:rPr>
              <w:t xml:space="preserve"> (we have 5 scenarios from Kerry McDonald which can be utilized)</w:t>
            </w:r>
            <w:r w:rsidRPr="00187425">
              <w:rPr>
                <w:sz w:val="24"/>
                <w:szCs w:val="24"/>
              </w:rPr>
              <w:t>; flexibility to make connections between models; connect back to descriptive feedback and learning goals (CLIPS shows three models simultaneously) [</w:t>
            </w:r>
            <w:proofErr w:type="spellStart"/>
            <w:r w:rsidRPr="00187425">
              <w:rPr>
                <w:sz w:val="24"/>
                <w:szCs w:val="24"/>
              </w:rPr>
              <w:t>JVdW</w:t>
            </w:r>
            <w:proofErr w:type="spellEnd"/>
            <w:r w:rsidRPr="00187425">
              <w:rPr>
                <w:sz w:val="24"/>
                <w:szCs w:val="24"/>
              </w:rPr>
              <w:t>—math isn’t in the model]</w:t>
            </w:r>
          </w:p>
          <w:p w14:paraId="3745ECDD"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Other ‘what we know for sure’ pieces</w:t>
            </w:r>
          </w:p>
          <w:p w14:paraId="109CA4B1" w14:textId="77777777" w:rsidR="007909AC" w:rsidRDefault="007909AC" w:rsidP="00187425">
            <w:pPr>
              <w:numPr>
                <w:ilvl w:val="0"/>
                <w:numId w:val="4"/>
              </w:numPr>
              <w:spacing w:line="240" w:lineRule="auto"/>
              <w:ind w:left="342" w:hanging="342"/>
              <w:contextualSpacing/>
              <w:rPr>
                <w:sz w:val="24"/>
                <w:szCs w:val="24"/>
              </w:rPr>
            </w:pPr>
            <w:r w:rsidRPr="00187425">
              <w:rPr>
                <w:sz w:val="24"/>
                <w:szCs w:val="24"/>
              </w:rPr>
              <w:t xml:space="preserve">The conscious planning of talk time for students </w:t>
            </w:r>
            <w:proofErr w:type="spellStart"/>
            <w:r w:rsidRPr="00187425">
              <w:rPr>
                <w:sz w:val="24"/>
                <w:szCs w:val="24"/>
              </w:rPr>
              <w:t>vs</w:t>
            </w:r>
            <w:proofErr w:type="spellEnd"/>
            <w:r w:rsidRPr="00187425">
              <w:rPr>
                <w:sz w:val="24"/>
                <w:szCs w:val="24"/>
              </w:rPr>
              <w:t xml:space="preserve"> for teachers (could have a timer at CAMPPP which measures each – show proportion of time)</w:t>
            </w:r>
          </w:p>
          <w:p w14:paraId="6466DBF0" w14:textId="77777777" w:rsidR="00C56C1E" w:rsidRDefault="00C56C1E" w:rsidP="00C56C1E">
            <w:pPr>
              <w:spacing w:line="240" w:lineRule="auto"/>
              <w:contextualSpacing/>
              <w:rPr>
                <w:sz w:val="24"/>
                <w:szCs w:val="24"/>
              </w:rPr>
            </w:pPr>
          </w:p>
          <w:p w14:paraId="59106485" w14:textId="77777777" w:rsidR="00C56C1E" w:rsidRPr="00187425" w:rsidRDefault="00C56C1E" w:rsidP="00C56C1E">
            <w:pPr>
              <w:spacing w:line="240" w:lineRule="auto"/>
              <w:contextualSpacing/>
              <w:rPr>
                <w:sz w:val="24"/>
                <w:szCs w:val="24"/>
              </w:rPr>
            </w:pPr>
            <w:r>
              <w:rPr>
                <w:sz w:val="24"/>
                <w:szCs w:val="24"/>
              </w:rPr>
              <w:t>K (5 Bakery – parts of a set)</w:t>
            </w:r>
          </w:p>
        </w:tc>
        <w:tc>
          <w:tcPr>
            <w:tcW w:w="4590" w:type="dxa"/>
          </w:tcPr>
          <w:p w14:paraId="64ED3674" w14:textId="77777777" w:rsidR="007909AC" w:rsidRPr="00187425" w:rsidRDefault="007909AC" w:rsidP="00187425">
            <w:pPr>
              <w:spacing w:line="240" w:lineRule="auto"/>
              <w:rPr>
                <w:b/>
                <w:sz w:val="24"/>
                <w:szCs w:val="24"/>
              </w:rPr>
            </w:pPr>
            <w:r w:rsidRPr="00187425">
              <w:rPr>
                <w:b/>
                <w:sz w:val="24"/>
                <w:szCs w:val="24"/>
              </w:rPr>
              <w:t>Other Points</w:t>
            </w:r>
          </w:p>
          <w:p w14:paraId="7B4EEECE" w14:textId="77777777" w:rsidR="007909AC" w:rsidRPr="00187425" w:rsidRDefault="007909AC" w:rsidP="00187425">
            <w:pPr>
              <w:spacing w:line="240" w:lineRule="auto"/>
              <w:rPr>
                <w:b/>
                <w:color w:val="76923C"/>
                <w:sz w:val="24"/>
                <w:szCs w:val="24"/>
              </w:rPr>
            </w:pPr>
            <w:r w:rsidRPr="00187425">
              <w:rPr>
                <w:b/>
                <w:color w:val="76923C"/>
                <w:sz w:val="24"/>
                <w:szCs w:val="24"/>
              </w:rPr>
              <w:t>Plenary</w:t>
            </w:r>
          </w:p>
          <w:p w14:paraId="1E2C5FE8" w14:textId="77777777" w:rsidR="007909AC" w:rsidRPr="00187425" w:rsidRDefault="007909AC" w:rsidP="00187425">
            <w:pPr>
              <w:numPr>
                <w:ilvl w:val="0"/>
                <w:numId w:val="2"/>
              </w:numPr>
              <w:spacing w:line="240" w:lineRule="auto"/>
              <w:contextualSpacing/>
              <w:rPr>
                <w:sz w:val="24"/>
                <w:szCs w:val="24"/>
              </w:rPr>
            </w:pPr>
            <w:r w:rsidRPr="00187425">
              <w:rPr>
                <w:sz w:val="24"/>
                <w:szCs w:val="24"/>
              </w:rPr>
              <w:t>Allow students and teachers to explore and develop their own conceptual understanding</w:t>
            </w:r>
          </w:p>
          <w:p w14:paraId="2767FF8E" w14:textId="77777777" w:rsidR="007909AC" w:rsidRPr="00187425" w:rsidRDefault="007909AC" w:rsidP="00187425">
            <w:pPr>
              <w:numPr>
                <w:ilvl w:val="0"/>
                <w:numId w:val="2"/>
              </w:numPr>
              <w:spacing w:line="240" w:lineRule="auto"/>
              <w:contextualSpacing/>
              <w:rPr>
                <w:sz w:val="24"/>
                <w:szCs w:val="24"/>
              </w:rPr>
            </w:pPr>
            <w:r w:rsidRPr="00187425">
              <w:rPr>
                <w:sz w:val="24"/>
                <w:szCs w:val="24"/>
              </w:rPr>
              <w:t>Is use of number lines the most important of the potential “what we know for sure” ideas?</w:t>
            </w:r>
          </w:p>
          <w:p w14:paraId="5BC3ADDF" w14:textId="77777777" w:rsidR="007909AC" w:rsidRPr="00187425" w:rsidRDefault="007909AC" w:rsidP="00187425">
            <w:pPr>
              <w:spacing w:line="240" w:lineRule="auto"/>
              <w:ind w:left="360"/>
              <w:contextualSpacing/>
              <w:rPr>
                <w:sz w:val="24"/>
                <w:szCs w:val="24"/>
              </w:rPr>
            </w:pPr>
          </w:p>
          <w:p w14:paraId="7CF22231" w14:textId="77777777" w:rsidR="007909AC" w:rsidRPr="00187425" w:rsidRDefault="007909AC" w:rsidP="00187425">
            <w:pPr>
              <w:spacing w:line="240" w:lineRule="auto"/>
              <w:rPr>
                <w:b/>
                <w:color w:val="76923C"/>
                <w:sz w:val="24"/>
                <w:szCs w:val="24"/>
              </w:rPr>
            </w:pPr>
            <w:r w:rsidRPr="00187425">
              <w:rPr>
                <w:b/>
                <w:color w:val="76923C"/>
                <w:sz w:val="24"/>
                <w:szCs w:val="24"/>
              </w:rPr>
              <w:t>Breakouts</w:t>
            </w:r>
          </w:p>
          <w:p w14:paraId="7016BE5D" w14:textId="77777777" w:rsidR="007909AC" w:rsidRPr="00187425" w:rsidRDefault="007909AC" w:rsidP="00187425">
            <w:pPr>
              <w:numPr>
                <w:ilvl w:val="0"/>
                <w:numId w:val="2"/>
              </w:numPr>
              <w:spacing w:line="240" w:lineRule="auto"/>
              <w:contextualSpacing/>
              <w:rPr>
                <w:sz w:val="24"/>
                <w:szCs w:val="24"/>
              </w:rPr>
            </w:pPr>
            <w:r w:rsidRPr="00187425">
              <w:rPr>
                <w:sz w:val="24"/>
                <w:szCs w:val="24"/>
              </w:rPr>
              <w:t>Hops tool from CLIPS</w:t>
            </w:r>
          </w:p>
          <w:p w14:paraId="3391ECB3" w14:textId="77777777" w:rsidR="007909AC" w:rsidRPr="00187425" w:rsidRDefault="007909AC" w:rsidP="00187425">
            <w:pPr>
              <w:numPr>
                <w:ilvl w:val="0"/>
                <w:numId w:val="4"/>
              </w:numPr>
              <w:spacing w:line="240" w:lineRule="auto"/>
              <w:contextualSpacing/>
              <w:rPr>
                <w:sz w:val="24"/>
                <w:szCs w:val="24"/>
              </w:rPr>
            </w:pPr>
            <w:r w:rsidRPr="00187425">
              <w:rPr>
                <w:sz w:val="24"/>
                <w:szCs w:val="24"/>
              </w:rPr>
              <w:t xml:space="preserve">Every model is useful in a different situation </w:t>
            </w:r>
          </w:p>
          <w:p w14:paraId="00324CB3" w14:textId="77777777" w:rsidR="007909AC" w:rsidRPr="00187425" w:rsidRDefault="007909AC" w:rsidP="00187425">
            <w:pPr>
              <w:numPr>
                <w:ilvl w:val="0"/>
                <w:numId w:val="4"/>
              </w:numPr>
              <w:spacing w:line="240" w:lineRule="auto"/>
              <w:contextualSpacing/>
              <w:rPr>
                <w:sz w:val="24"/>
                <w:szCs w:val="24"/>
              </w:rPr>
            </w:pPr>
            <w:r w:rsidRPr="00187425">
              <w:rPr>
                <w:sz w:val="24"/>
                <w:szCs w:val="24"/>
              </w:rPr>
              <w:t xml:space="preserve">Purpose/use of different representations </w:t>
            </w:r>
          </w:p>
          <w:p w14:paraId="24B50EF3" w14:textId="77777777" w:rsidR="007909AC" w:rsidRPr="00187425" w:rsidRDefault="007909AC" w:rsidP="00187425">
            <w:pPr>
              <w:numPr>
                <w:ilvl w:val="0"/>
                <w:numId w:val="4"/>
              </w:numPr>
              <w:spacing w:line="240" w:lineRule="auto"/>
              <w:contextualSpacing/>
              <w:rPr>
                <w:sz w:val="24"/>
                <w:szCs w:val="24"/>
              </w:rPr>
            </w:pPr>
            <w:r w:rsidRPr="00187425">
              <w:rPr>
                <w:sz w:val="24"/>
                <w:szCs w:val="24"/>
              </w:rPr>
              <w:t>I can still be teaching effectively when I am not speaking</w:t>
            </w:r>
          </w:p>
          <w:p w14:paraId="510B424A" w14:textId="77777777" w:rsidR="007909AC" w:rsidRPr="00187425" w:rsidRDefault="007909AC" w:rsidP="00187425">
            <w:pPr>
              <w:numPr>
                <w:ilvl w:val="0"/>
                <w:numId w:val="4"/>
              </w:numPr>
              <w:spacing w:line="240" w:lineRule="auto"/>
              <w:contextualSpacing/>
              <w:rPr>
                <w:sz w:val="24"/>
                <w:szCs w:val="24"/>
              </w:rPr>
            </w:pPr>
            <w:r w:rsidRPr="00187425">
              <w:rPr>
                <w:sz w:val="24"/>
                <w:szCs w:val="24"/>
              </w:rPr>
              <w:t>Secondary: meeting the needs of your students (rather than stating students are in the wrong pathway)</w:t>
            </w:r>
          </w:p>
          <w:p w14:paraId="37FAFA15" w14:textId="77777777" w:rsidR="007909AC" w:rsidRPr="00187425" w:rsidRDefault="007909AC" w:rsidP="00187425">
            <w:pPr>
              <w:spacing w:line="240" w:lineRule="auto"/>
              <w:contextualSpacing/>
              <w:rPr>
                <w:sz w:val="24"/>
                <w:szCs w:val="24"/>
              </w:rPr>
            </w:pPr>
          </w:p>
        </w:tc>
      </w:tr>
    </w:tbl>
    <w:p w14:paraId="148B38B7" w14:textId="77777777" w:rsidR="007909AC" w:rsidRDefault="007909AC">
      <w:r>
        <w:br w:type="page"/>
      </w:r>
    </w:p>
    <w:tbl>
      <w:tblPr>
        <w:tblW w:w="149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60"/>
        <w:gridCol w:w="5490"/>
        <w:gridCol w:w="4590"/>
      </w:tblGrid>
      <w:tr w:rsidR="007909AC" w:rsidRPr="00551199" w14:paraId="2ED1CBAC" w14:textId="77777777" w:rsidTr="00187425">
        <w:trPr>
          <w:cantSplit/>
          <w:trHeight w:val="2960"/>
        </w:trPr>
        <w:tc>
          <w:tcPr>
            <w:tcW w:w="4860" w:type="dxa"/>
            <w:vMerge w:val="restart"/>
          </w:tcPr>
          <w:p w14:paraId="3C0B92C8" w14:textId="77777777" w:rsidR="007909AC" w:rsidRPr="00187425" w:rsidRDefault="007909AC" w:rsidP="00187425">
            <w:pPr>
              <w:spacing w:line="240" w:lineRule="auto"/>
              <w:rPr>
                <w:b/>
                <w:color w:val="76923C"/>
                <w:sz w:val="24"/>
                <w:szCs w:val="24"/>
              </w:rPr>
            </w:pPr>
            <w:r w:rsidRPr="00187425">
              <w:rPr>
                <w:b/>
                <w:color w:val="76923C"/>
                <w:sz w:val="24"/>
                <w:szCs w:val="24"/>
              </w:rPr>
              <w:lastRenderedPageBreak/>
              <w:t>Plenary 7 – Our best thinking at this point in time about…professional learning models (1.5 h) Cathy (and Shelley)</w:t>
            </w:r>
          </w:p>
          <w:p w14:paraId="230AD561" w14:textId="77777777" w:rsidR="007909AC" w:rsidRPr="00187425" w:rsidRDefault="007909AC" w:rsidP="00187425">
            <w:pPr>
              <w:spacing w:line="240" w:lineRule="auto"/>
              <w:rPr>
                <w:b/>
                <w:color w:val="76923C"/>
                <w:sz w:val="24"/>
                <w:szCs w:val="24"/>
              </w:rPr>
            </w:pPr>
          </w:p>
          <w:p w14:paraId="71A8B218" w14:textId="77777777" w:rsidR="007909AC" w:rsidRPr="00187425" w:rsidRDefault="007909AC" w:rsidP="00187425">
            <w:pPr>
              <w:spacing w:line="240" w:lineRule="auto"/>
              <w:rPr>
                <w:i/>
                <w:sz w:val="24"/>
                <w:szCs w:val="24"/>
              </w:rPr>
            </w:pPr>
            <w:r w:rsidRPr="00187425">
              <w:rPr>
                <w:i/>
                <w:sz w:val="24"/>
                <w:szCs w:val="24"/>
              </w:rPr>
              <w:t>Participants will consider some more mathematics content related to Fractions with a focus on the variety of professional learning models employed to engage the teachers in reflective discourse/action research.</w:t>
            </w:r>
          </w:p>
          <w:p w14:paraId="6FC523F9" w14:textId="77777777" w:rsidR="007909AC" w:rsidRPr="00187425" w:rsidRDefault="007909AC" w:rsidP="00187425">
            <w:pPr>
              <w:spacing w:line="240" w:lineRule="auto"/>
              <w:rPr>
                <w:i/>
                <w:sz w:val="24"/>
                <w:szCs w:val="24"/>
              </w:rPr>
            </w:pPr>
          </w:p>
          <w:p w14:paraId="7901FEF7" w14:textId="77777777" w:rsidR="007909AC" w:rsidRPr="00187425" w:rsidRDefault="007909AC" w:rsidP="00187425">
            <w:pPr>
              <w:spacing w:line="240" w:lineRule="auto"/>
              <w:rPr>
                <w:b/>
                <w:sz w:val="24"/>
                <w:szCs w:val="24"/>
              </w:rPr>
            </w:pPr>
            <w:r w:rsidRPr="00187425">
              <w:rPr>
                <w:b/>
                <w:sz w:val="24"/>
                <w:szCs w:val="24"/>
              </w:rPr>
              <w:t>Key Messages</w:t>
            </w:r>
          </w:p>
          <w:p w14:paraId="5C9F3F24" w14:textId="77777777" w:rsidR="00C56C1E" w:rsidRDefault="00C56C1E" w:rsidP="00187425">
            <w:pPr>
              <w:numPr>
                <w:ilvl w:val="0"/>
                <w:numId w:val="4"/>
              </w:numPr>
              <w:spacing w:line="240" w:lineRule="auto"/>
              <w:ind w:left="342" w:hanging="342"/>
              <w:contextualSpacing/>
              <w:rPr>
                <w:sz w:val="24"/>
                <w:szCs w:val="24"/>
              </w:rPr>
            </w:pPr>
            <w:r>
              <w:rPr>
                <w:sz w:val="24"/>
                <w:szCs w:val="24"/>
              </w:rPr>
              <w:t>Characteristics of high quality professional learning</w:t>
            </w:r>
          </w:p>
          <w:p w14:paraId="64463A31"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One pager with different models outlined (maybe from PLMLC, also Leadership Branch memo for administrators and other artefacts)</w:t>
            </w:r>
            <w:r w:rsidR="00C56C1E">
              <w:rPr>
                <w:sz w:val="24"/>
                <w:szCs w:val="24"/>
              </w:rPr>
              <w:t xml:space="preserve"> (looks like/doesn’t look like; analysis of different models)</w:t>
            </w:r>
          </w:p>
          <w:p w14:paraId="75335C23" w14:textId="77777777" w:rsidR="007909AC" w:rsidRDefault="00C56C1E" w:rsidP="00187425">
            <w:pPr>
              <w:numPr>
                <w:ilvl w:val="0"/>
                <w:numId w:val="4"/>
              </w:numPr>
              <w:spacing w:line="240" w:lineRule="auto"/>
              <w:ind w:left="342" w:hanging="342"/>
              <w:contextualSpacing/>
              <w:rPr>
                <w:sz w:val="24"/>
                <w:szCs w:val="24"/>
              </w:rPr>
            </w:pPr>
            <w:r>
              <w:rPr>
                <w:sz w:val="24"/>
                <w:szCs w:val="24"/>
              </w:rPr>
              <w:t xml:space="preserve">Why is this important?  </w:t>
            </w:r>
            <w:r w:rsidR="007909AC" w:rsidRPr="00187425">
              <w:rPr>
                <w:sz w:val="24"/>
                <w:szCs w:val="24"/>
              </w:rPr>
              <w:t xml:space="preserve">More mathematics </w:t>
            </w:r>
            <w:r>
              <w:rPr>
                <w:sz w:val="24"/>
                <w:szCs w:val="24"/>
              </w:rPr>
              <w:t>content, agency, and sustainability (</w:t>
            </w:r>
            <w:r w:rsidR="007909AC" w:rsidRPr="00187425">
              <w:rPr>
                <w:sz w:val="24"/>
                <w:szCs w:val="24"/>
              </w:rPr>
              <w:t>p</w:t>
            </w:r>
            <w:r>
              <w:rPr>
                <w:sz w:val="24"/>
                <w:szCs w:val="24"/>
              </w:rPr>
              <w:t xml:space="preserve">rofessional learning artefacts including </w:t>
            </w:r>
            <w:r w:rsidR="007909AC" w:rsidRPr="00187425">
              <w:rPr>
                <w:sz w:val="24"/>
                <w:szCs w:val="24"/>
              </w:rPr>
              <w:t>Janice et al re: slowing it down)</w:t>
            </w:r>
          </w:p>
          <w:p w14:paraId="4E62B1F6" w14:textId="77777777" w:rsidR="006B5856" w:rsidRPr="00187425" w:rsidRDefault="006B5856" w:rsidP="00187425">
            <w:pPr>
              <w:numPr>
                <w:ilvl w:val="0"/>
                <w:numId w:val="4"/>
              </w:numPr>
              <w:spacing w:line="240" w:lineRule="auto"/>
              <w:ind w:left="342" w:hanging="342"/>
              <w:contextualSpacing/>
              <w:rPr>
                <w:sz w:val="24"/>
                <w:szCs w:val="24"/>
              </w:rPr>
            </w:pPr>
            <w:r>
              <w:rPr>
                <w:sz w:val="24"/>
                <w:szCs w:val="24"/>
              </w:rPr>
              <w:t>Tips and Tricks – practices we have observed that help people avoid the pitfalls and myths.</w:t>
            </w:r>
          </w:p>
          <w:p w14:paraId="3B51FEF6" w14:textId="77777777" w:rsidR="007909AC" w:rsidRPr="00187425" w:rsidRDefault="007909AC" w:rsidP="00187425">
            <w:pPr>
              <w:spacing w:line="240" w:lineRule="auto"/>
              <w:rPr>
                <w:sz w:val="24"/>
                <w:szCs w:val="24"/>
              </w:rPr>
            </w:pPr>
          </w:p>
        </w:tc>
        <w:tc>
          <w:tcPr>
            <w:tcW w:w="5490" w:type="dxa"/>
          </w:tcPr>
          <w:p w14:paraId="53AEFFFA" w14:textId="77777777" w:rsidR="007909AC" w:rsidRPr="00187425" w:rsidRDefault="007909AC" w:rsidP="00187425">
            <w:pPr>
              <w:spacing w:line="240" w:lineRule="auto"/>
              <w:rPr>
                <w:b/>
                <w:color w:val="76923C"/>
                <w:sz w:val="24"/>
                <w:szCs w:val="24"/>
              </w:rPr>
            </w:pPr>
            <w:r w:rsidRPr="00187425">
              <w:rPr>
                <w:b/>
                <w:color w:val="76923C"/>
                <w:sz w:val="24"/>
                <w:szCs w:val="24"/>
              </w:rPr>
              <w:t>Breakout 7A – Building High Quality Teacher Discourse (1.25 h)</w:t>
            </w:r>
          </w:p>
          <w:p w14:paraId="7B9F0723" w14:textId="77777777" w:rsidR="007909AC" w:rsidRPr="00187425" w:rsidRDefault="007909AC" w:rsidP="00187425">
            <w:pPr>
              <w:spacing w:line="240" w:lineRule="auto"/>
              <w:rPr>
                <w:b/>
                <w:color w:val="76923C"/>
                <w:sz w:val="24"/>
                <w:szCs w:val="24"/>
              </w:rPr>
            </w:pPr>
          </w:p>
          <w:p w14:paraId="1EE1CA72" w14:textId="77777777" w:rsidR="007909AC" w:rsidRPr="00187425" w:rsidRDefault="007909AC" w:rsidP="00187425">
            <w:pPr>
              <w:spacing w:line="240" w:lineRule="auto"/>
              <w:contextualSpacing/>
              <w:rPr>
                <w:sz w:val="24"/>
                <w:szCs w:val="24"/>
              </w:rPr>
            </w:pPr>
            <w:r w:rsidRPr="00187425">
              <w:rPr>
                <w:b/>
                <w:sz w:val="24"/>
                <w:szCs w:val="24"/>
              </w:rPr>
              <w:t xml:space="preserve">Myth: </w:t>
            </w:r>
            <w:r w:rsidRPr="00187425">
              <w:rPr>
                <w:sz w:val="24"/>
                <w:szCs w:val="24"/>
              </w:rPr>
              <w:t>I only need to know about the content of the grade/course(s) I teach.</w:t>
            </w:r>
          </w:p>
          <w:p w14:paraId="57202D49" w14:textId="77777777" w:rsidR="007909AC" w:rsidRPr="00187425" w:rsidRDefault="007909AC" w:rsidP="00187425">
            <w:pPr>
              <w:spacing w:line="240" w:lineRule="auto"/>
              <w:contextualSpacing/>
              <w:rPr>
                <w:sz w:val="24"/>
                <w:szCs w:val="24"/>
              </w:rPr>
            </w:pPr>
          </w:p>
          <w:p w14:paraId="08763A5E" w14:textId="77777777" w:rsidR="007909AC" w:rsidRPr="00187425" w:rsidRDefault="007909AC" w:rsidP="00187425">
            <w:pPr>
              <w:spacing w:line="240" w:lineRule="auto"/>
              <w:rPr>
                <w:b/>
                <w:sz w:val="24"/>
                <w:szCs w:val="24"/>
              </w:rPr>
            </w:pPr>
            <w:r w:rsidRPr="00187425">
              <w:rPr>
                <w:b/>
                <w:sz w:val="24"/>
                <w:szCs w:val="24"/>
              </w:rPr>
              <w:t>Key Messages:</w:t>
            </w:r>
          </w:p>
          <w:p w14:paraId="3AA9CA64" w14:textId="77777777" w:rsidR="007909AC" w:rsidRPr="00187425" w:rsidRDefault="007909AC" w:rsidP="00187425">
            <w:pPr>
              <w:spacing w:line="240" w:lineRule="auto"/>
              <w:rPr>
                <w:i/>
                <w:sz w:val="24"/>
                <w:szCs w:val="24"/>
              </w:rPr>
            </w:pPr>
            <w:r w:rsidRPr="00187425">
              <w:rPr>
                <w:i/>
                <w:sz w:val="24"/>
                <w:szCs w:val="24"/>
              </w:rPr>
              <w:t>There will be 15 minutes to distribute post cards and feedback forms and then 15 minutes to prepare for the sharing of the learning wall.  Participants will move to the breakout room they start in for the ‘walkabout’ through the breakouts.  15 minutes in each breakout will allow for the guide to share an overview and for visitors to post descriptive feedback.</w:t>
            </w:r>
          </w:p>
          <w:p w14:paraId="1EC6388B"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 xml:space="preserve">Understanding Mathematics connections K-12 enhances a teacher’s ability to plan, instruct and assess students </w:t>
            </w:r>
          </w:p>
        </w:tc>
        <w:tc>
          <w:tcPr>
            <w:tcW w:w="4590" w:type="dxa"/>
            <w:vMerge w:val="restart"/>
          </w:tcPr>
          <w:p w14:paraId="3573FAA6" w14:textId="77777777" w:rsidR="007909AC" w:rsidRPr="00187425" w:rsidRDefault="007909AC" w:rsidP="00187425">
            <w:pPr>
              <w:spacing w:line="240" w:lineRule="auto"/>
              <w:rPr>
                <w:b/>
                <w:sz w:val="24"/>
                <w:szCs w:val="24"/>
              </w:rPr>
            </w:pPr>
            <w:r w:rsidRPr="00187425">
              <w:rPr>
                <w:b/>
                <w:sz w:val="24"/>
                <w:szCs w:val="24"/>
              </w:rPr>
              <w:t>Other Points</w:t>
            </w:r>
          </w:p>
          <w:p w14:paraId="3D637717" w14:textId="77777777" w:rsidR="007909AC" w:rsidRPr="00187425" w:rsidRDefault="007909AC" w:rsidP="00187425">
            <w:pPr>
              <w:spacing w:line="240" w:lineRule="auto"/>
              <w:rPr>
                <w:b/>
                <w:color w:val="76923C"/>
                <w:sz w:val="24"/>
                <w:szCs w:val="24"/>
              </w:rPr>
            </w:pPr>
            <w:r w:rsidRPr="00187425">
              <w:rPr>
                <w:b/>
                <w:color w:val="76923C"/>
                <w:sz w:val="24"/>
                <w:szCs w:val="24"/>
              </w:rPr>
              <w:t>Plenary</w:t>
            </w:r>
          </w:p>
          <w:p w14:paraId="2BDC7D75" w14:textId="77777777" w:rsidR="007909AC" w:rsidRPr="00187425" w:rsidRDefault="007909AC" w:rsidP="00187425">
            <w:pPr>
              <w:numPr>
                <w:ilvl w:val="0"/>
                <w:numId w:val="4"/>
              </w:numPr>
              <w:spacing w:line="240" w:lineRule="auto"/>
              <w:contextualSpacing/>
              <w:rPr>
                <w:sz w:val="24"/>
                <w:szCs w:val="24"/>
              </w:rPr>
            </w:pPr>
            <w:r w:rsidRPr="00187425">
              <w:rPr>
                <w:sz w:val="24"/>
                <w:szCs w:val="24"/>
              </w:rPr>
              <w:t>Detailed careful planning is not optional</w:t>
            </w:r>
          </w:p>
          <w:p w14:paraId="44C5ABA6" w14:textId="77777777" w:rsidR="007909AC" w:rsidRPr="00187425" w:rsidRDefault="007909AC" w:rsidP="00187425">
            <w:pPr>
              <w:numPr>
                <w:ilvl w:val="1"/>
                <w:numId w:val="4"/>
              </w:numPr>
              <w:spacing w:line="240" w:lineRule="auto"/>
              <w:contextualSpacing/>
              <w:rPr>
                <w:sz w:val="24"/>
                <w:szCs w:val="24"/>
              </w:rPr>
            </w:pPr>
            <w:r w:rsidRPr="00187425">
              <w:rPr>
                <w:sz w:val="24"/>
                <w:szCs w:val="24"/>
              </w:rPr>
              <w:t>Content</w:t>
            </w:r>
          </w:p>
          <w:p w14:paraId="6E56D758" w14:textId="77777777" w:rsidR="007909AC" w:rsidRPr="00187425" w:rsidRDefault="007909AC" w:rsidP="00187425">
            <w:pPr>
              <w:numPr>
                <w:ilvl w:val="1"/>
                <w:numId w:val="4"/>
              </w:numPr>
              <w:spacing w:line="240" w:lineRule="auto"/>
              <w:contextualSpacing/>
              <w:rPr>
                <w:sz w:val="24"/>
                <w:szCs w:val="24"/>
              </w:rPr>
            </w:pPr>
            <w:r w:rsidRPr="00187425">
              <w:rPr>
                <w:sz w:val="24"/>
                <w:szCs w:val="24"/>
              </w:rPr>
              <w:t>Strategies</w:t>
            </w:r>
          </w:p>
          <w:p w14:paraId="14903538" w14:textId="77777777" w:rsidR="007909AC" w:rsidRPr="00187425" w:rsidRDefault="007909AC" w:rsidP="00187425">
            <w:pPr>
              <w:numPr>
                <w:ilvl w:val="1"/>
                <w:numId w:val="4"/>
              </w:numPr>
              <w:spacing w:line="240" w:lineRule="auto"/>
              <w:contextualSpacing/>
              <w:rPr>
                <w:sz w:val="24"/>
                <w:szCs w:val="24"/>
              </w:rPr>
            </w:pPr>
            <w:r w:rsidRPr="00187425">
              <w:rPr>
                <w:sz w:val="24"/>
                <w:szCs w:val="24"/>
              </w:rPr>
              <w:t>Dynamics</w:t>
            </w:r>
          </w:p>
          <w:p w14:paraId="7B566EB2" w14:textId="77777777" w:rsidR="007909AC" w:rsidRPr="00187425" w:rsidRDefault="007909AC" w:rsidP="00187425">
            <w:pPr>
              <w:numPr>
                <w:ilvl w:val="1"/>
                <w:numId w:val="4"/>
              </w:numPr>
              <w:spacing w:line="240" w:lineRule="auto"/>
              <w:contextualSpacing/>
              <w:rPr>
                <w:sz w:val="24"/>
                <w:szCs w:val="24"/>
              </w:rPr>
            </w:pPr>
            <w:r w:rsidRPr="00187425">
              <w:rPr>
                <w:sz w:val="24"/>
                <w:szCs w:val="24"/>
              </w:rPr>
              <w:t>Trajectories</w:t>
            </w:r>
          </w:p>
          <w:p w14:paraId="3DE19C33" w14:textId="77777777" w:rsidR="007909AC" w:rsidRPr="00187425" w:rsidRDefault="007909AC" w:rsidP="00187425">
            <w:pPr>
              <w:spacing w:line="240" w:lineRule="auto"/>
              <w:rPr>
                <w:sz w:val="24"/>
                <w:szCs w:val="24"/>
              </w:rPr>
            </w:pPr>
          </w:p>
          <w:p w14:paraId="13321BFC" w14:textId="77777777" w:rsidR="007909AC" w:rsidRPr="00187425" w:rsidRDefault="007909AC" w:rsidP="00187425">
            <w:pPr>
              <w:spacing w:line="240" w:lineRule="auto"/>
              <w:rPr>
                <w:b/>
                <w:color w:val="76923C"/>
                <w:sz w:val="24"/>
                <w:szCs w:val="24"/>
              </w:rPr>
            </w:pPr>
            <w:r w:rsidRPr="00187425">
              <w:rPr>
                <w:b/>
                <w:color w:val="76923C"/>
                <w:sz w:val="24"/>
                <w:szCs w:val="24"/>
              </w:rPr>
              <w:t>Breakouts</w:t>
            </w:r>
          </w:p>
          <w:p w14:paraId="046842A8" w14:textId="77777777" w:rsidR="007909AC" w:rsidRPr="00187425" w:rsidRDefault="007909AC" w:rsidP="00187425">
            <w:pPr>
              <w:numPr>
                <w:ilvl w:val="0"/>
                <w:numId w:val="4"/>
              </w:numPr>
              <w:spacing w:line="240" w:lineRule="auto"/>
              <w:contextualSpacing/>
              <w:rPr>
                <w:sz w:val="24"/>
                <w:szCs w:val="24"/>
              </w:rPr>
            </w:pPr>
            <w:r w:rsidRPr="00187425">
              <w:rPr>
                <w:sz w:val="24"/>
                <w:szCs w:val="24"/>
              </w:rPr>
              <w:t>Importance of affective domain – self-belief, comfort, …</w:t>
            </w:r>
          </w:p>
        </w:tc>
      </w:tr>
      <w:tr w:rsidR="007909AC" w:rsidRPr="00551199" w14:paraId="0EAAF337" w14:textId="77777777" w:rsidTr="00187425">
        <w:trPr>
          <w:cantSplit/>
          <w:trHeight w:val="2960"/>
        </w:trPr>
        <w:tc>
          <w:tcPr>
            <w:tcW w:w="4860" w:type="dxa"/>
            <w:vMerge/>
          </w:tcPr>
          <w:p w14:paraId="417F5881" w14:textId="77777777" w:rsidR="007909AC" w:rsidRPr="00187425" w:rsidRDefault="007909AC" w:rsidP="00187425">
            <w:pPr>
              <w:spacing w:line="240" w:lineRule="auto"/>
              <w:rPr>
                <w:b/>
                <w:color w:val="76923C"/>
                <w:sz w:val="24"/>
                <w:szCs w:val="24"/>
              </w:rPr>
            </w:pPr>
          </w:p>
        </w:tc>
        <w:tc>
          <w:tcPr>
            <w:tcW w:w="5490" w:type="dxa"/>
          </w:tcPr>
          <w:p w14:paraId="4D733098" w14:textId="77777777" w:rsidR="007909AC" w:rsidRPr="00187425" w:rsidRDefault="007909AC" w:rsidP="00187425">
            <w:pPr>
              <w:spacing w:line="240" w:lineRule="auto"/>
              <w:rPr>
                <w:b/>
                <w:color w:val="76923C"/>
                <w:sz w:val="24"/>
                <w:szCs w:val="24"/>
              </w:rPr>
            </w:pPr>
            <w:r w:rsidRPr="00187425">
              <w:rPr>
                <w:b/>
                <w:color w:val="76923C"/>
                <w:sz w:val="24"/>
                <w:szCs w:val="24"/>
              </w:rPr>
              <w:t>Breakout 7B – Feedback and Feed Forward (1.5 h)</w:t>
            </w:r>
          </w:p>
          <w:p w14:paraId="571C07FE" w14:textId="77777777" w:rsidR="007909AC" w:rsidRPr="00187425" w:rsidRDefault="007909AC" w:rsidP="00187425">
            <w:pPr>
              <w:spacing w:line="240" w:lineRule="auto"/>
              <w:rPr>
                <w:b/>
                <w:color w:val="76923C"/>
                <w:sz w:val="24"/>
                <w:szCs w:val="24"/>
              </w:rPr>
            </w:pPr>
          </w:p>
          <w:p w14:paraId="696B6DC4" w14:textId="77777777" w:rsidR="007909AC" w:rsidRPr="00187425" w:rsidRDefault="007909AC" w:rsidP="00187425">
            <w:pPr>
              <w:spacing w:line="240" w:lineRule="auto"/>
              <w:contextualSpacing/>
              <w:rPr>
                <w:sz w:val="24"/>
                <w:szCs w:val="24"/>
              </w:rPr>
            </w:pPr>
            <w:r w:rsidRPr="00187425">
              <w:rPr>
                <w:b/>
                <w:sz w:val="24"/>
                <w:szCs w:val="24"/>
              </w:rPr>
              <w:t xml:space="preserve">Myth: </w:t>
            </w:r>
            <w:r w:rsidRPr="00187425">
              <w:rPr>
                <w:sz w:val="24"/>
                <w:szCs w:val="24"/>
              </w:rPr>
              <w:t>You can’t do any work without the board supporting you with money and time.</w:t>
            </w:r>
          </w:p>
          <w:p w14:paraId="595EF7E1" w14:textId="77777777" w:rsidR="007909AC" w:rsidRPr="00187425" w:rsidRDefault="007909AC" w:rsidP="00187425">
            <w:pPr>
              <w:spacing w:line="240" w:lineRule="auto"/>
              <w:contextualSpacing/>
              <w:rPr>
                <w:sz w:val="24"/>
                <w:szCs w:val="24"/>
              </w:rPr>
            </w:pPr>
          </w:p>
          <w:p w14:paraId="2B58605C" w14:textId="77777777" w:rsidR="007909AC" w:rsidRPr="00187425" w:rsidRDefault="007909AC" w:rsidP="00187425">
            <w:pPr>
              <w:spacing w:line="240" w:lineRule="auto"/>
              <w:rPr>
                <w:b/>
                <w:sz w:val="24"/>
                <w:szCs w:val="24"/>
              </w:rPr>
            </w:pPr>
            <w:r w:rsidRPr="00187425">
              <w:rPr>
                <w:b/>
                <w:sz w:val="24"/>
                <w:szCs w:val="24"/>
              </w:rPr>
              <w:t>Key Messages:</w:t>
            </w:r>
          </w:p>
          <w:p w14:paraId="7875794B" w14:textId="77777777" w:rsidR="007909AC" w:rsidRPr="00187425" w:rsidRDefault="007909AC" w:rsidP="00187425">
            <w:pPr>
              <w:numPr>
                <w:ilvl w:val="0"/>
                <w:numId w:val="4"/>
              </w:numPr>
              <w:spacing w:line="240" w:lineRule="auto"/>
              <w:ind w:left="342" w:hanging="342"/>
              <w:contextualSpacing/>
              <w:rPr>
                <w:sz w:val="24"/>
                <w:szCs w:val="24"/>
              </w:rPr>
            </w:pPr>
            <w:proofErr w:type="gramStart"/>
            <w:r w:rsidRPr="00187425">
              <w:rPr>
                <w:sz w:val="24"/>
                <w:szCs w:val="24"/>
              </w:rPr>
              <w:t>integrating</w:t>
            </w:r>
            <w:proofErr w:type="gramEnd"/>
            <w:r w:rsidRPr="00187425">
              <w:rPr>
                <w:sz w:val="24"/>
                <w:szCs w:val="24"/>
              </w:rPr>
              <w:t xml:space="preserve"> the feedback on the learning wall (how does this increase your understanding – how would this practice of editing/revising work increase student understanding?)</w:t>
            </w:r>
          </w:p>
          <w:p w14:paraId="4DBB2436"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carrying it forward – what does this look like back at your place</w:t>
            </w:r>
          </w:p>
          <w:p w14:paraId="1F691019"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Thanks to the Breakout Facilitators</w:t>
            </w:r>
          </w:p>
        </w:tc>
        <w:tc>
          <w:tcPr>
            <w:tcW w:w="4590" w:type="dxa"/>
            <w:vMerge/>
          </w:tcPr>
          <w:p w14:paraId="1C9B58D0" w14:textId="77777777" w:rsidR="007909AC" w:rsidRPr="00187425" w:rsidRDefault="007909AC" w:rsidP="00187425">
            <w:pPr>
              <w:spacing w:line="240" w:lineRule="auto"/>
              <w:rPr>
                <w:b/>
                <w:sz w:val="24"/>
                <w:szCs w:val="24"/>
              </w:rPr>
            </w:pPr>
          </w:p>
        </w:tc>
      </w:tr>
    </w:tbl>
    <w:p w14:paraId="4F413BAD" w14:textId="77777777" w:rsidR="007909AC" w:rsidRDefault="007909AC">
      <w:r>
        <w:br w:type="page"/>
      </w:r>
    </w:p>
    <w:tbl>
      <w:tblPr>
        <w:tblW w:w="149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60"/>
        <w:gridCol w:w="5490"/>
        <w:gridCol w:w="4590"/>
      </w:tblGrid>
      <w:tr w:rsidR="007909AC" w:rsidRPr="00551199" w14:paraId="3BD9F8E6" w14:textId="77777777" w:rsidTr="00187425">
        <w:tc>
          <w:tcPr>
            <w:tcW w:w="4860" w:type="dxa"/>
          </w:tcPr>
          <w:p w14:paraId="149B4C9E" w14:textId="77777777" w:rsidR="007909AC" w:rsidRPr="00187425" w:rsidRDefault="007909AC" w:rsidP="00187425">
            <w:pPr>
              <w:spacing w:line="240" w:lineRule="auto"/>
              <w:rPr>
                <w:b/>
                <w:color w:val="76923C"/>
                <w:sz w:val="24"/>
                <w:szCs w:val="24"/>
              </w:rPr>
            </w:pPr>
            <w:r w:rsidRPr="00187425">
              <w:rPr>
                <w:b/>
                <w:color w:val="76923C"/>
                <w:sz w:val="24"/>
                <w:szCs w:val="24"/>
              </w:rPr>
              <w:lastRenderedPageBreak/>
              <w:t>Plenary 8 – Acting Strategically: Examining our Current Reality (1.5 h)  Myrna and Shirley</w:t>
            </w:r>
          </w:p>
          <w:p w14:paraId="24D70B0A" w14:textId="77777777" w:rsidR="007909AC" w:rsidRPr="00187425" w:rsidRDefault="007909AC" w:rsidP="00187425">
            <w:pPr>
              <w:spacing w:line="240" w:lineRule="auto"/>
              <w:rPr>
                <w:b/>
                <w:color w:val="76923C"/>
                <w:sz w:val="24"/>
                <w:szCs w:val="24"/>
              </w:rPr>
            </w:pPr>
          </w:p>
          <w:p w14:paraId="68CF369A" w14:textId="77777777" w:rsidR="007909AC" w:rsidRPr="00187425" w:rsidRDefault="007909AC" w:rsidP="00187425">
            <w:pPr>
              <w:spacing w:line="240" w:lineRule="auto"/>
              <w:rPr>
                <w:i/>
                <w:sz w:val="24"/>
                <w:szCs w:val="24"/>
              </w:rPr>
            </w:pPr>
            <w:r w:rsidRPr="00187425">
              <w:rPr>
                <w:i/>
                <w:sz w:val="24"/>
                <w:szCs w:val="24"/>
              </w:rPr>
              <w:t>The work of this week will be contextualized across the levels of the Instructional Prism with a focus on a variety of evidence and professional learning models.</w:t>
            </w:r>
          </w:p>
          <w:p w14:paraId="706EA615" w14:textId="77777777" w:rsidR="007909AC" w:rsidRPr="00187425" w:rsidRDefault="007909AC" w:rsidP="00187425">
            <w:pPr>
              <w:spacing w:line="240" w:lineRule="auto"/>
              <w:rPr>
                <w:i/>
                <w:sz w:val="24"/>
                <w:szCs w:val="24"/>
              </w:rPr>
            </w:pPr>
          </w:p>
          <w:p w14:paraId="5FE6624C" w14:textId="77777777" w:rsidR="007909AC" w:rsidRPr="00187425" w:rsidRDefault="007909AC" w:rsidP="00187425">
            <w:pPr>
              <w:spacing w:line="240" w:lineRule="auto"/>
              <w:rPr>
                <w:b/>
                <w:sz w:val="24"/>
                <w:szCs w:val="24"/>
              </w:rPr>
            </w:pPr>
            <w:r w:rsidRPr="00187425">
              <w:rPr>
                <w:b/>
                <w:sz w:val="24"/>
                <w:szCs w:val="24"/>
              </w:rPr>
              <w:t>Key Messages</w:t>
            </w:r>
          </w:p>
          <w:p w14:paraId="2455E264"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types of evidence and alignment</w:t>
            </w:r>
          </w:p>
          <w:p w14:paraId="0DDAD592"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moderating (Jim Knight)</w:t>
            </w:r>
          </w:p>
          <w:p w14:paraId="1F400135"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 xml:space="preserve">Assessment for Teacher Learning </w:t>
            </w:r>
          </w:p>
          <w:p w14:paraId="757B0672" w14:textId="77777777" w:rsidR="007909AC" w:rsidRPr="00187425" w:rsidRDefault="007909AC" w:rsidP="00187425">
            <w:pPr>
              <w:numPr>
                <w:ilvl w:val="0"/>
                <w:numId w:val="4"/>
              </w:numPr>
              <w:spacing w:line="240" w:lineRule="auto"/>
              <w:ind w:left="342" w:hanging="342"/>
              <w:contextualSpacing/>
              <w:rPr>
                <w:sz w:val="24"/>
                <w:szCs w:val="24"/>
              </w:rPr>
            </w:pPr>
            <w:r w:rsidRPr="00187425">
              <w:rPr>
                <w:sz w:val="24"/>
                <w:szCs w:val="24"/>
              </w:rPr>
              <w:t>For students, parents, teachers</w:t>
            </w:r>
          </w:p>
        </w:tc>
        <w:tc>
          <w:tcPr>
            <w:tcW w:w="5490" w:type="dxa"/>
          </w:tcPr>
          <w:p w14:paraId="0BB34C76" w14:textId="77777777" w:rsidR="007909AC" w:rsidRPr="00187425" w:rsidRDefault="007909AC" w:rsidP="00187425">
            <w:pPr>
              <w:spacing w:line="240" w:lineRule="auto"/>
              <w:rPr>
                <w:b/>
                <w:sz w:val="24"/>
                <w:szCs w:val="24"/>
              </w:rPr>
            </w:pPr>
          </w:p>
        </w:tc>
        <w:tc>
          <w:tcPr>
            <w:tcW w:w="4590" w:type="dxa"/>
          </w:tcPr>
          <w:p w14:paraId="788906E2" w14:textId="77777777" w:rsidR="007909AC" w:rsidRPr="00187425" w:rsidRDefault="007909AC" w:rsidP="00187425">
            <w:pPr>
              <w:spacing w:line="240" w:lineRule="auto"/>
              <w:rPr>
                <w:b/>
                <w:sz w:val="24"/>
                <w:szCs w:val="24"/>
              </w:rPr>
            </w:pPr>
          </w:p>
        </w:tc>
      </w:tr>
    </w:tbl>
    <w:p w14:paraId="342E5F81" w14:textId="77777777" w:rsidR="007909AC" w:rsidRDefault="007909AC" w:rsidP="00AE68F6"/>
    <w:p w14:paraId="7212AA6E" w14:textId="77777777" w:rsidR="007909AC" w:rsidRPr="001E7E8C" w:rsidRDefault="007909AC" w:rsidP="00AE68F6">
      <w:pPr>
        <w:rPr>
          <w:b/>
          <w:sz w:val="24"/>
          <w:szCs w:val="24"/>
        </w:rPr>
      </w:pPr>
    </w:p>
    <w:p w14:paraId="5121449B" w14:textId="77777777" w:rsidR="007909AC" w:rsidRDefault="007909AC">
      <w:pPr>
        <w:rPr>
          <w:b/>
          <w:sz w:val="24"/>
          <w:szCs w:val="24"/>
        </w:rPr>
      </w:pPr>
      <w:r>
        <w:rPr>
          <w:b/>
          <w:sz w:val="24"/>
          <w:szCs w:val="24"/>
        </w:rPr>
        <w:br w:type="page"/>
      </w:r>
    </w:p>
    <w:p w14:paraId="0451D7E3" w14:textId="77777777" w:rsidR="007909AC" w:rsidRDefault="007909AC" w:rsidP="00AE68F6">
      <w:pPr>
        <w:rPr>
          <w:b/>
          <w:sz w:val="24"/>
          <w:szCs w:val="24"/>
        </w:rPr>
      </w:pPr>
      <w:r>
        <w:rPr>
          <w:b/>
          <w:sz w:val="24"/>
          <w:szCs w:val="24"/>
        </w:rPr>
        <w:lastRenderedPageBreak/>
        <w:t>Other Thoughts/Ideas</w:t>
      </w:r>
    </w:p>
    <w:p w14:paraId="52D3D051" w14:textId="77777777" w:rsidR="007909AC" w:rsidRDefault="007909AC" w:rsidP="00AE68F6">
      <w:pPr>
        <w:rPr>
          <w:b/>
          <w:sz w:val="24"/>
          <w:szCs w:val="24"/>
        </w:rPr>
      </w:pPr>
      <w:r>
        <w:rPr>
          <w:b/>
          <w:sz w:val="24"/>
          <w:szCs w:val="24"/>
        </w:rPr>
        <w:t>Sparks from</w:t>
      </w:r>
      <w:r w:rsidRPr="001E7E8C">
        <w:rPr>
          <w:b/>
          <w:sz w:val="24"/>
          <w:szCs w:val="24"/>
        </w:rPr>
        <w:t xml:space="preserve"> Classroom</w:t>
      </w:r>
      <w:r>
        <w:rPr>
          <w:b/>
          <w:sz w:val="24"/>
          <w:szCs w:val="24"/>
        </w:rPr>
        <w:t>s</w:t>
      </w:r>
    </w:p>
    <w:p w14:paraId="22EB9DC0" w14:textId="77777777" w:rsidR="007909AC" w:rsidRPr="001E7E8C" w:rsidRDefault="007909AC" w:rsidP="009C4C95">
      <w:pPr>
        <w:rPr>
          <w:sz w:val="24"/>
          <w:szCs w:val="24"/>
        </w:rPr>
      </w:pPr>
      <w:r w:rsidRPr="001E7E8C">
        <w:rPr>
          <w:sz w:val="24"/>
          <w:szCs w:val="24"/>
        </w:rPr>
        <w:t>Spark (a max five minute intro to an idea/practice)</w:t>
      </w:r>
    </w:p>
    <w:p w14:paraId="440F9EEC" w14:textId="77777777" w:rsidR="007909AC" w:rsidRPr="001E7E8C" w:rsidRDefault="007909AC" w:rsidP="009C4C95">
      <w:pPr>
        <w:rPr>
          <w:sz w:val="24"/>
          <w:szCs w:val="24"/>
        </w:rPr>
      </w:pPr>
      <w:r>
        <w:rPr>
          <w:sz w:val="24"/>
          <w:szCs w:val="24"/>
        </w:rPr>
        <w:t xml:space="preserve">For Further Discussion in a </w:t>
      </w:r>
      <w:r w:rsidRPr="001E7E8C">
        <w:rPr>
          <w:sz w:val="24"/>
          <w:szCs w:val="24"/>
        </w:rPr>
        <w:t xml:space="preserve">Chat Rooms:  The Cottage Room; semi-circular deck by </w:t>
      </w:r>
      <w:proofErr w:type="spellStart"/>
      <w:r w:rsidRPr="001E7E8C">
        <w:rPr>
          <w:sz w:val="24"/>
          <w:szCs w:val="24"/>
        </w:rPr>
        <w:t>Mardon</w:t>
      </w:r>
      <w:proofErr w:type="spellEnd"/>
      <w:r w:rsidRPr="001E7E8C">
        <w:rPr>
          <w:sz w:val="24"/>
          <w:szCs w:val="24"/>
        </w:rPr>
        <w:t xml:space="preserve">; fireplace on second story of </w:t>
      </w:r>
      <w:proofErr w:type="spellStart"/>
      <w:r w:rsidRPr="001E7E8C">
        <w:rPr>
          <w:sz w:val="24"/>
          <w:szCs w:val="24"/>
        </w:rPr>
        <w:t>Bayview</w:t>
      </w:r>
      <w:proofErr w:type="spellEnd"/>
    </w:p>
    <w:p w14:paraId="2650AB36" w14:textId="77777777" w:rsidR="007909AC" w:rsidRPr="001E7E8C" w:rsidRDefault="007909AC" w:rsidP="009C4C95">
      <w:pPr>
        <w:rPr>
          <w:b/>
          <w:sz w:val="24"/>
          <w:szCs w:val="24"/>
        </w:rPr>
      </w:pPr>
      <w:r w:rsidRPr="001E7E8C">
        <w:rPr>
          <w:sz w:val="24"/>
          <w:szCs w:val="24"/>
        </w:rPr>
        <w:t xml:space="preserve">Video of Sparking the Fire could be posted on </w:t>
      </w:r>
      <w:proofErr w:type="spellStart"/>
      <w:r w:rsidRPr="001E7E8C">
        <w:rPr>
          <w:sz w:val="24"/>
          <w:szCs w:val="24"/>
        </w:rPr>
        <w:t>EduGAINS</w:t>
      </w:r>
      <w:proofErr w:type="spellEnd"/>
      <w:r w:rsidRPr="001E7E8C">
        <w:rPr>
          <w:sz w:val="24"/>
          <w:szCs w:val="24"/>
        </w:rPr>
        <w:t>; flip camera discussion of the groups</w:t>
      </w:r>
      <w:r w:rsidRPr="001E7E8C">
        <w:rPr>
          <w:b/>
          <w:sz w:val="24"/>
          <w:szCs w:val="24"/>
        </w:rPr>
        <w:t xml:space="preserve"> (two people)</w:t>
      </w:r>
    </w:p>
    <w:p w14:paraId="7FC50A89" w14:textId="77777777" w:rsidR="007909AC" w:rsidRPr="009C4C95" w:rsidRDefault="007909AC" w:rsidP="00AE68F6">
      <w:pPr>
        <w:rPr>
          <w:sz w:val="24"/>
          <w:szCs w:val="24"/>
        </w:rPr>
      </w:pPr>
      <w:r w:rsidRPr="009C4C95">
        <w:rPr>
          <w:sz w:val="24"/>
          <w:szCs w:val="24"/>
        </w:rPr>
        <w:t>Camp Songs….It only takes a spark to get a fire going…</w:t>
      </w:r>
    </w:p>
    <w:p w14:paraId="45321464" w14:textId="77777777" w:rsidR="007909AC" w:rsidRPr="001E7E8C" w:rsidRDefault="007909AC" w:rsidP="00AE68F6">
      <w:pPr>
        <w:rPr>
          <w:sz w:val="24"/>
          <w:szCs w:val="24"/>
        </w:rPr>
      </w:pPr>
      <w:r w:rsidRPr="001E7E8C">
        <w:rPr>
          <w:sz w:val="24"/>
          <w:szCs w:val="24"/>
        </w:rPr>
        <w:t xml:space="preserve">People could bring samples of student work (portfolios, etc) </w:t>
      </w:r>
    </w:p>
    <w:p w14:paraId="2D452C73" w14:textId="77777777" w:rsidR="007909AC" w:rsidRPr="001E7E8C" w:rsidRDefault="007909AC" w:rsidP="00AE68F6">
      <w:pPr>
        <w:rPr>
          <w:sz w:val="24"/>
          <w:szCs w:val="24"/>
        </w:rPr>
      </w:pPr>
      <w:r w:rsidRPr="001E7E8C">
        <w:rPr>
          <w:sz w:val="24"/>
          <w:szCs w:val="24"/>
        </w:rPr>
        <w:t>Ideas:</w:t>
      </w:r>
    </w:p>
    <w:p w14:paraId="51C715BD" w14:textId="77777777" w:rsidR="007909AC" w:rsidRPr="001E7E8C" w:rsidRDefault="007909AC" w:rsidP="00771CB7">
      <w:pPr>
        <w:pStyle w:val="ListParagraph"/>
        <w:numPr>
          <w:ilvl w:val="0"/>
          <w:numId w:val="1"/>
        </w:numPr>
        <w:rPr>
          <w:sz w:val="24"/>
          <w:szCs w:val="24"/>
        </w:rPr>
      </w:pPr>
      <w:r w:rsidRPr="001E7E8C">
        <w:rPr>
          <w:sz w:val="24"/>
          <w:szCs w:val="24"/>
        </w:rPr>
        <w:t>Poll everywhere with a cell phone</w:t>
      </w:r>
    </w:p>
    <w:p w14:paraId="5D99C4F5" w14:textId="77777777" w:rsidR="007909AC" w:rsidRPr="001E7E8C" w:rsidRDefault="007909AC" w:rsidP="00771CB7">
      <w:pPr>
        <w:pStyle w:val="ListParagraph"/>
        <w:numPr>
          <w:ilvl w:val="0"/>
          <w:numId w:val="1"/>
        </w:numPr>
        <w:rPr>
          <w:sz w:val="24"/>
          <w:szCs w:val="24"/>
        </w:rPr>
      </w:pPr>
      <w:r w:rsidRPr="001E7E8C">
        <w:rPr>
          <w:sz w:val="24"/>
          <w:szCs w:val="24"/>
        </w:rPr>
        <w:t>Using a tablet to collect/collate student achievement data (including photos, videos, anecdotal notes)</w:t>
      </w:r>
    </w:p>
    <w:p w14:paraId="6F25C7EA" w14:textId="77777777" w:rsidR="007909AC" w:rsidRPr="001E7E8C" w:rsidRDefault="007909AC" w:rsidP="00771CB7">
      <w:pPr>
        <w:pStyle w:val="ListParagraph"/>
        <w:numPr>
          <w:ilvl w:val="0"/>
          <w:numId w:val="1"/>
        </w:numPr>
        <w:rPr>
          <w:sz w:val="24"/>
          <w:szCs w:val="24"/>
        </w:rPr>
      </w:pPr>
      <w:r w:rsidRPr="001E7E8C">
        <w:rPr>
          <w:sz w:val="24"/>
          <w:szCs w:val="24"/>
        </w:rPr>
        <w:t>On-going wiki word wall or a learning wall</w:t>
      </w:r>
    </w:p>
    <w:p w14:paraId="17733ED7" w14:textId="77777777" w:rsidR="007909AC" w:rsidRPr="001E7E8C" w:rsidRDefault="007909AC" w:rsidP="00771CB7">
      <w:pPr>
        <w:pStyle w:val="ListParagraph"/>
        <w:numPr>
          <w:ilvl w:val="0"/>
          <w:numId w:val="1"/>
        </w:numPr>
        <w:rPr>
          <w:sz w:val="24"/>
          <w:szCs w:val="24"/>
        </w:rPr>
      </w:pPr>
      <w:r w:rsidRPr="001E7E8C">
        <w:rPr>
          <w:sz w:val="24"/>
          <w:szCs w:val="24"/>
        </w:rPr>
        <w:t>Systems for recording assessment data for students (Rainbow – used red/green/orange dots to record student progress relative to learning goals)</w:t>
      </w:r>
    </w:p>
    <w:p w14:paraId="3B3E880F" w14:textId="77777777" w:rsidR="007909AC" w:rsidRPr="001E7E8C" w:rsidRDefault="007909AC" w:rsidP="00771CB7">
      <w:pPr>
        <w:pStyle w:val="ListParagraph"/>
        <w:numPr>
          <w:ilvl w:val="0"/>
          <w:numId w:val="1"/>
        </w:numPr>
        <w:rPr>
          <w:sz w:val="24"/>
          <w:szCs w:val="24"/>
        </w:rPr>
      </w:pPr>
      <w:r w:rsidRPr="001E7E8C">
        <w:rPr>
          <w:sz w:val="24"/>
          <w:szCs w:val="24"/>
        </w:rPr>
        <w:t>KPR teaching in ‘chunks’ rather than units (learning in context/ over time/ increased precision in instruction/ purposeful/ strategic/ aligned)</w:t>
      </w:r>
    </w:p>
    <w:p w14:paraId="68F68C00" w14:textId="77777777" w:rsidR="007909AC" w:rsidRPr="001E7E8C" w:rsidRDefault="007909AC" w:rsidP="00AE68F6">
      <w:pPr>
        <w:rPr>
          <w:sz w:val="24"/>
          <w:szCs w:val="24"/>
        </w:rPr>
      </w:pPr>
      <w:r w:rsidRPr="0009468A">
        <w:rPr>
          <w:sz w:val="24"/>
          <w:szCs w:val="24"/>
        </w:rPr>
        <w:t>** Trish has data for LD student – could be a sparkler – could link to big picture of the LD data for Gap Closing</w:t>
      </w:r>
    </w:p>
    <w:p w14:paraId="5565D30F" w14:textId="77777777" w:rsidR="007909AC" w:rsidRPr="001E7E8C" w:rsidRDefault="007909AC" w:rsidP="00AE68F6">
      <w:pPr>
        <w:rPr>
          <w:sz w:val="24"/>
          <w:szCs w:val="24"/>
        </w:rPr>
      </w:pPr>
    </w:p>
    <w:p w14:paraId="3E5ED857" w14:textId="77777777" w:rsidR="007909AC" w:rsidRPr="001E7E8C" w:rsidRDefault="007909AC" w:rsidP="00AE68F6">
      <w:pPr>
        <w:rPr>
          <w:b/>
          <w:sz w:val="24"/>
          <w:szCs w:val="24"/>
        </w:rPr>
      </w:pPr>
      <w:r w:rsidRPr="001E7E8C">
        <w:rPr>
          <w:b/>
          <w:sz w:val="24"/>
          <w:szCs w:val="24"/>
        </w:rPr>
        <w:t>Learning Walls</w:t>
      </w:r>
    </w:p>
    <w:p w14:paraId="579E5F0A" w14:textId="77777777" w:rsidR="007909AC" w:rsidRPr="001E7E8C" w:rsidRDefault="007909AC" w:rsidP="00AE68F6">
      <w:pPr>
        <w:rPr>
          <w:b/>
          <w:sz w:val="24"/>
          <w:szCs w:val="24"/>
        </w:rPr>
      </w:pPr>
      <w:r w:rsidRPr="001E7E8C">
        <w:rPr>
          <w:b/>
          <w:sz w:val="24"/>
          <w:szCs w:val="24"/>
        </w:rPr>
        <w:t>(</w:t>
      </w:r>
      <w:proofErr w:type="gramStart"/>
      <w:r w:rsidRPr="001E7E8C">
        <w:rPr>
          <w:b/>
          <w:sz w:val="24"/>
          <w:szCs w:val="24"/>
        </w:rPr>
        <w:t>two</w:t>
      </w:r>
      <w:proofErr w:type="gramEnd"/>
      <w:r w:rsidRPr="001E7E8C">
        <w:rPr>
          <w:b/>
          <w:sz w:val="24"/>
          <w:szCs w:val="24"/>
        </w:rPr>
        <w:t xml:space="preserve"> people)</w:t>
      </w:r>
    </w:p>
    <w:p w14:paraId="71B0EFE0" w14:textId="77777777" w:rsidR="007909AC" w:rsidRPr="001E7E8C" w:rsidRDefault="007909AC" w:rsidP="00AE68F6">
      <w:pPr>
        <w:rPr>
          <w:sz w:val="24"/>
          <w:szCs w:val="24"/>
        </w:rPr>
      </w:pPr>
      <w:r w:rsidRPr="001E7E8C">
        <w:rPr>
          <w:sz w:val="24"/>
          <w:szCs w:val="24"/>
        </w:rPr>
        <w:t>In the plenary – a professional learning wall (fields that speak to each of the key learning) – electronic version to support AC participants</w:t>
      </w:r>
    </w:p>
    <w:p w14:paraId="2BEF5E23" w14:textId="77777777" w:rsidR="007909AC" w:rsidRDefault="007909AC" w:rsidP="00AE68F6">
      <w:pPr>
        <w:rPr>
          <w:sz w:val="24"/>
          <w:szCs w:val="24"/>
        </w:rPr>
      </w:pPr>
      <w:r w:rsidRPr="001E7E8C">
        <w:rPr>
          <w:sz w:val="24"/>
          <w:szCs w:val="24"/>
        </w:rPr>
        <w:t>In the breakouts – a student learning wall</w:t>
      </w:r>
      <w:r>
        <w:rPr>
          <w:sz w:val="24"/>
          <w:szCs w:val="24"/>
        </w:rPr>
        <w:t xml:space="preserve"> which grows through the week (see sample on KNAER wiki for representing fractions)</w:t>
      </w:r>
    </w:p>
    <w:p w14:paraId="18FB1EA3" w14:textId="77777777" w:rsidR="007909AC" w:rsidRDefault="007909AC" w:rsidP="00AE68F6">
      <w:pPr>
        <w:rPr>
          <w:sz w:val="24"/>
          <w:szCs w:val="24"/>
        </w:rPr>
      </w:pPr>
    </w:p>
    <w:p w14:paraId="74D31659" w14:textId="77777777" w:rsidR="007909AC" w:rsidRPr="009C4C95" w:rsidRDefault="007909AC" w:rsidP="00AE68F6">
      <w:pPr>
        <w:rPr>
          <w:sz w:val="24"/>
          <w:szCs w:val="24"/>
        </w:rPr>
      </w:pPr>
      <w:r w:rsidRPr="009C4C95">
        <w:rPr>
          <w:b/>
          <w:sz w:val="24"/>
          <w:szCs w:val="24"/>
        </w:rPr>
        <w:t>Math Trail</w:t>
      </w:r>
      <w:r>
        <w:rPr>
          <w:b/>
          <w:sz w:val="24"/>
          <w:szCs w:val="24"/>
        </w:rPr>
        <w:t xml:space="preserve"> </w:t>
      </w:r>
      <w:r w:rsidRPr="009C4C95">
        <w:rPr>
          <w:sz w:val="24"/>
          <w:szCs w:val="24"/>
        </w:rPr>
        <w:t>– asynchronous with winners announced on Friday</w:t>
      </w:r>
      <w:r>
        <w:rPr>
          <w:sz w:val="24"/>
          <w:szCs w:val="24"/>
        </w:rPr>
        <w:t xml:space="preserve"> (Judy creating this)</w:t>
      </w:r>
    </w:p>
    <w:p w14:paraId="610D4AF1" w14:textId="77777777" w:rsidR="007909AC" w:rsidRDefault="007909AC" w:rsidP="00AE68F6">
      <w:pPr>
        <w:rPr>
          <w:sz w:val="24"/>
          <w:szCs w:val="24"/>
        </w:rPr>
      </w:pPr>
    </w:p>
    <w:p w14:paraId="5600EE12" w14:textId="77777777" w:rsidR="007909AC" w:rsidRDefault="007909AC" w:rsidP="00AE68F6">
      <w:pPr>
        <w:rPr>
          <w:sz w:val="24"/>
          <w:szCs w:val="24"/>
        </w:rPr>
      </w:pPr>
      <w:r w:rsidRPr="009C4C95">
        <w:rPr>
          <w:b/>
          <w:sz w:val="24"/>
          <w:szCs w:val="24"/>
        </w:rPr>
        <w:t>Link back to the Important Book</w:t>
      </w:r>
      <w:r>
        <w:rPr>
          <w:sz w:val="24"/>
          <w:szCs w:val="24"/>
        </w:rPr>
        <w:t xml:space="preserve"> </w:t>
      </w:r>
    </w:p>
    <w:p w14:paraId="7CB9FF4D" w14:textId="77777777" w:rsidR="007909AC" w:rsidRDefault="007909AC" w:rsidP="00AE68F6">
      <w:pPr>
        <w:rPr>
          <w:sz w:val="24"/>
          <w:szCs w:val="24"/>
        </w:rPr>
      </w:pPr>
      <w:r>
        <w:rPr>
          <w:sz w:val="24"/>
          <w:szCs w:val="24"/>
        </w:rPr>
        <w:t xml:space="preserve">– have </w:t>
      </w:r>
      <w:proofErr w:type="gramStart"/>
      <w:r>
        <w:rPr>
          <w:sz w:val="24"/>
          <w:szCs w:val="24"/>
        </w:rPr>
        <w:t>them</w:t>
      </w:r>
      <w:proofErr w:type="gramEnd"/>
      <w:r>
        <w:rPr>
          <w:sz w:val="24"/>
          <w:szCs w:val="24"/>
        </w:rPr>
        <w:t xml:space="preserve"> create a page for each day</w:t>
      </w:r>
    </w:p>
    <w:p w14:paraId="06843A37" w14:textId="77777777" w:rsidR="007909AC" w:rsidRDefault="007909AC" w:rsidP="00AE68F6">
      <w:pPr>
        <w:rPr>
          <w:sz w:val="24"/>
          <w:szCs w:val="24"/>
        </w:rPr>
      </w:pPr>
    </w:p>
    <w:p w14:paraId="19BA1298" w14:textId="77777777" w:rsidR="007909AC" w:rsidRPr="009C4C95" w:rsidRDefault="007909AC" w:rsidP="00AE68F6">
      <w:pPr>
        <w:rPr>
          <w:b/>
          <w:sz w:val="24"/>
          <w:szCs w:val="24"/>
        </w:rPr>
      </w:pPr>
      <w:r w:rsidRPr="009C4C95">
        <w:rPr>
          <w:b/>
          <w:sz w:val="24"/>
          <w:szCs w:val="24"/>
        </w:rPr>
        <w:t>Other:</w:t>
      </w:r>
    </w:p>
    <w:p w14:paraId="1268170E" w14:textId="77777777" w:rsidR="007909AC" w:rsidRDefault="007909AC" w:rsidP="00685725">
      <w:pPr>
        <w:rPr>
          <w:sz w:val="24"/>
          <w:szCs w:val="24"/>
        </w:rPr>
      </w:pPr>
      <w:r>
        <w:rPr>
          <w:sz w:val="24"/>
          <w:szCs w:val="24"/>
        </w:rPr>
        <w:t xml:space="preserve">At March planning session: </w:t>
      </w:r>
    </w:p>
    <w:p w14:paraId="3E4932A7" w14:textId="77777777" w:rsidR="007909AC" w:rsidRPr="009C4C95" w:rsidRDefault="007909AC" w:rsidP="009C4C95">
      <w:pPr>
        <w:pStyle w:val="ListParagraph"/>
        <w:numPr>
          <w:ilvl w:val="0"/>
          <w:numId w:val="8"/>
        </w:numPr>
        <w:rPr>
          <w:sz w:val="24"/>
          <w:szCs w:val="24"/>
        </w:rPr>
      </w:pPr>
      <w:r w:rsidRPr="009C4C95">
        <w:rPr>
          <w:sz w:val="24"/>
          <w:szCs w:val="24"/>
        </w:rPr>
        <w:t xml:space="preserve">Judy could give an overview of the resources that are available </w:t>
      </w:r>
    </w:p>
    <w:p w14:paraId="1928FDD9" w14:textId="77777777" w:rsidR="007909AC" w:rsidRDefault="007909AC" w:rsidP="009C4C95">
      <w:pPr>
        <w:pStyle w:val="ListParagraph"/>
        <w:numPr>
          <w:ilvl w:val="0"/>
          <w:numId w:val="8"/>
        </w:numPr>
        <w:rPr>
          <w:sz w:val="24"/>
          <w:szCs w:val="24"/>
        </w:rPr>
      </w:pPr>
      <w:r w:rsidRPr="009C4C95">
        <w:rPr>
          <w:sz w:val="24"/>
          <w:szCs w:val="24"/>
        </w:rPr>
        <w:t>need to clarify learning goals</w:t>
      </w:r>
      <w:r>
        <w:rPr>
          <w:sz w:val="24"/>
          <w:szCs w:val="24"/>
        </w:rPr>
        <w:t xml:space="preserve"> (what do we mean by that term)</w:t>
      </w:r>
    </w:p>
    <w:p w14:paraId="549F24C1" w14:textId="77777777" w:rsidR="007909AC" w:rsidRPr="009C4C95" w:rsidRDefault="007909AC" w:rsidP="009C4C95">
      <w:pPr>
        <w:pStyle w:val="ListParagraph"/>
        <w:numPr>
          <w:ilvl w:val="0"/>
          <w:numId w:val="8"/>
        </w:numPr>
        <w:rPr>
          <w:sz w:val="24"/>
          <w:szCs w:val="24"/>
        </w:rPr>
      </w:pPr>
      <w:r>
        <w:rPr>
          <w:sz w:val="24"/>
          <w:szCs w:val="24"/>
        </w:rPr>
        <w:t>Identify sparklers and other lead individuals</w:t>
      </w:r>
    </w:p>
    <w:p w14:paraId="7851DF6B" w14:textId="77777777" w:rsidR="007909AC" w:rsidRPr="001E7E8C" w:rsidRDefault="007909AC" w:rsidP="00685725">
      <w:pPr>
        <w:rPr>
          <w:sz w:val="24"/>
          <w:szCs w:val="24"/>
        </w:rPr>
      </w:pPr>
    </w:p>
    <w:sectPr w:rsidR="007909AC" w:rsidRPr="001E7E8C" w:rsidSect="00F32C2C">
      <w:pgSz w:w="15840" w:h="12240" w:orient="landscape" w:code="1"/>
      <w:pgMar w:top="720" w:right="720" w:bottom="446" w:left="720" w:header="706" w:footer="706" w:gutter="0"/>
      <w:cols w:space="708"/>
      <w:docGrid w:linePitch="360"/>
      <w:sectPrChange w:id="1" w:author="s.yearley" w:date="2012-03-12T07:06:00Z">
        <w:sectPr w:rsidR="007909AC" w:rsidRPr="001E7E8C" w:rsidSect="00F32C2C">
          <w:pgMar w:top="720" w:right="720" w:bottom="450" w:left="720" w:header="708" w:footer="708"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1AD"/>
    <w:multiLevelType w:val="hybridMultilevel"/>
    <w:tmpl w:val="E304C3DE"/>
    <w:lvl w:ilvl="0" w:tplc="744039C4">
      <w:start w:val="1"/>
      <w:numFmt w:val="bullet"/>
      <w:lvlText w:val=""/>
      <w:lvlJc w:val="left"/>
      <w:pPr>
        <w:ind w:left="42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nsid w:val="2FF33B26"/>
    <w:multiLevelType w:val="hybridMultilevel"/>
    <w:tmpl w:val="D10422B6"/>
    <w:lvl w:ilvl="0" w:tplc="744039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D62808"/>
    <w:multiLevelType w:val="hybridMultilevel"/>
    <w:tmpl w:val="EAD0D4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6504697"/>
    <w:multiLevelType w:val="hybridMultilevel"/>
    <w:tmpl w:val="A8625D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B317947"/>
    <w:multiLevelType w:val="hybridMultilevel"/>
    <w:tmpl w:val="83ACF6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E592C82"/>
    <w:multiLevelType w:val="hybridMultilevel"/>
    <w:tmpl w:val="5DD643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0526D2B"/>
    <w:multiLevelType w:val="hybridMultilevel"/>
    <w:tmpl w:val="B6DA570A"/>
    <w:lvl w:ilvl="0" w:tplc="744039C4">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5E484A"/>
    <w:multiLevelType w:val="hybridMultilevel"/>
    <w:tmpl w:val="EE6C6646"/>
    <w:lvl w:ilvl="0" w:tplc="744039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B6787A"/>
    <w:multiLevelType w:val="hybridMultilevel"/>
    <w:tmpl w:val="71928F64"/>
    <w:lvl w:ilvl="0" w:tplc="744039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1"/>
  </w:num>
  <w:num w:numId="5">
    <w:abstractNumId w:val="0"/>
  </w:num>
  <w:num w:numId="6">
    <w:abstractNumId w:val="7"/>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F6"/>
    <w:rsid w:val="000129DD"/>
    <w:rsid w:val="000232B2"/>
    <w:rsid w:val="000332AE"/>
    <w:rsid w:val="00094442"/>
    <w:rsid w:val="0009468A"/>
    <w:rsid w:val="000E5349"/>
    <w:rsid w:val="00135D97"/>
    <w:rsid w:val="001441F5"/>
    <w:rsid w:val="00153F5C"/>
    <w:rsid w:val="001549A5"/>
    <w:rsid w:val="00156B60"/>
    <w:rsid w:val="00187425"/>
    <w:rsid w:val="001A3B83"/>
    <w:rsid w:val="001E7E8C"/>
    <w:rsid w:val="001F5ED8"/>
    <w:rsid w:val="00202182"/>
    <w:rsid w:val="002125FB"/>
    <w:rsid w:val="00243379"/>
    <w:rsid w:val="00284799"/>
    <w:rsid w:val="00290AD9"/>
    <w:rsid w:val="00293EF1"/>
    <w:rsid w:val="002A0264"/>
    <w:rsid w:val="002A02EF"/>
    <w:rsid w:val="002A1D30"/>
    <w:rsid w:val="002A4C6E"/>
    <w:rsid w:val="002D23FA"/>
    <w:rsid w:val="002F72AF"/>
    <w:rsid w:val="003209DF"/>
    <w:rsid w:val="00354A8F"/>
    <w:rsid w:val="003B3AD5"/>
    <w:rsid w:val="003B3D13"/>
    <w:rsid w:val="003B530F"/>
    <w:rsid w:val="003C5E6E"/>
    <w:rsid w:val="003F03F1"/>
    <w:rsid w:val="0043274E"/>
    <w:rsid w:val="00446DF0"/>
    <w:rsid w:val="004559E8"/>
    <w:rsid w:val="004A2015"/>
    <w:rsid w:val="004A2888"/>
    <w:rsid w:val="004B52DF"/>
    <w:rsid w:val="0050499C"/>
    <w:rsid w:val="00551199"/>
    <w:rsid w:val="0055428B"/>
    <w:rsid w:val="005607E6"/>
    <w:rsid w:val="00563E79"/>
    <w:rsid w:val="00574D3C"/>
    <w:rsid w:val="005D028C"/>
    <w:rsid w:val="005D1C80"/>
    <w:rsid w:val="005E210C"/>
    <w:rsid w:val="005E36F2"/>
    <w:rsid w:val="00603100"/>
    <w:rsid w:val="00646769"/>
    <w:rsid w:val="00685725"/>
    <w:rsid w:val="0069522B"/>
    <w:rsid w:val="006A4291"/>
    <w:rsid w:val="006A7C73"/>
    <w:rsid w:val="006B21A5"/>
    <w:rsid w:val="006B501E"/>
    <w:rsid w:val="006B5856"/>
    <w:rsid w:val="006D04D6"/>
    <w:rsid w:val="006D095E"/>
    <w:rsid w:val="006D3943"/>
    <w:rsid w:val="006D3BAD"/>
    <w:rsid w:val="006D535B"/>
    <w:rsid w:val="006F211E"/>
    <w:rsid w:val="00703801"/>
    <w:rsid w:val="00706D86"/>
    <w:rsid w:val="00716D2D"/>
    <w:rsid w:val="00727291"/>
    <w:rsid w:val="00756888"/>
    <w:rsid w:val="007573BE"/>
    <w:rsid w:val="00766B9C"/>
    <w:rsid w:val="00771CB7"/>
    <w:rsid w:val="007774F4"/>
    <w:rsid w:val="007909AC"/>
    <w:rsid w:val="00795E79"/>
    <w:rsid w:val="007B2D96"/>
    <w:rsid w:val="007B6E54"/>
    <w:rsid w:val="007C0B90"/>
    <w:rsid w:val="007E55FB"/>
    <w:rsid w:val="007E74CD"/>
    <w:rsid w:val="008038C8"/>
    <w:rsid w:val="00804215"/>
    <w:rsid w:val="00821F95"/>
    <w:rsid w:val="00837B09"/>
    <w:rsid w:val="0089240B"/>
    <w:rsid w:val="00893416"/>
    <w:rsid w:val="00893EF8"/>
    <w:rsid w:val="008B47E6"/>
    <w:rsid w:val="008C4BAB"/>
    <w:rsid w:val="0092079A"/>
    <w:rsid w:val="009258A9"/>
    <w:rsid w:val="00940650"/>
    <w:rsid w:val="009470E2"/>
    <w:rsid w:val="00980A2F"/>
    <w:rsid w:val="009A5ACD"/>
    <w:rsid w:val="009C1B1D"/>
    <w:rsid w:val="009C2FA1"/>
    <w:rsid w:val="009C4C95"/>
    <w:rsid w:val="009E7ADE"/>
    <w:rsid w:val="00A55713"/>
    <w:rsid w:val="00A572FD"/>
    <w:rsid w:val="00AB0FE7"/>
    <w:rsid w:val="00AC028E"/>
    <w:rsid w:val="00AD17E8"/>
    <w:rsid w:val="00AE68F6"/>
    <w:rsid w:val="00B0180C"/>
    <w:rsid w:val="00B20D62"/>
    <w:rsid w:val="00B32DA2"/>
    <w:rsid w:val="00B55944"/>
    <w:rsid w:val="00B83C2E"/>
    <w:rsid w:val="00BD4C3A"/>
    <w:rsid w:val="00BF7EB3"/>
    <w:rsid w:val="00C144A0"/>
    <w:rsid w:val="00C50E60"/>
    <w:rsid w:val="00C56C1E"/>
    <w:rsid w:val="00C861CB"/>
    <w:rsid w:val="00CA40B7"/>
    <w:rsid w:val="00CA4B2C"/>
    <w:rsid w:val="00CC21AF"/>
    <w:rsid w:val="00CD7FAF"/>
    <w:rsid w:val="00CE1AA8"/>
    <w:rsid w:val="00D04B69"/>
    <w:rsid w:val="00D57529"/>
    <w:rsid w:val="00DA2B7C"/>
    <w:rsid w:val="00DB2B23"/>
    <w:rsid w:val="00DC227E"/>
    <w:rsid w:val="00DC253F"/>
    <w:rsid w:val="00DC4156"/>
    <w:rsid w:val="00DC7DC0"/>
    <w:rsid w:val="00DD7056"/>
    <w:rsid w:val="00E0475F"/>
    <w:rsid w:val="00E148F1"/>
    <w:rsid w:val="00E41AF4"/>
    <w:rsid w:val="00E62E08"/>
    <w:rsid w:val="00E92F60"/>
    <w:rsid w:val="00ED03ED"/>
    <w:rsid w:val="00ED2FBD"/>
    <w:rsid w:val="00EE14F5"/>
    <w:rsid w:val="00EF5584"/>
    <w:rsid w:val="00F13881"/>
    <w:rsid w:val="00F32C2C"/>
    <w:rsid w:val="00F36BA7"/>
    <w:rsid w:val="00F451BA"/>
    <w:rsid w:val="00F67C53"/>
    <w:rsid w:val="00FA63C1"/>
    <w:rsid w:val="00FB4F55"/>
    <w:rsid w:val="00FC7C37"/>
    <w:rsid w:val="00FD13D3"/>
    <w:rsid w:val="00FD2D46"/>
    <w:rsid w:val="00FF14C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220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379"/>
    <w:pPr>
      <w:spacing w:line="276" w:lineRule="auto"/>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E68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71CB7"/>
    <w:pPr>
      <w:ind w:left="720"/>
      <w:contextualSpacing/>
    </w:pPr>
  </w:style>
  <w:style w:type="paragraph" w:styleId="BalloonText">
    <w:name w:val="Balloon Text"/>
    <w:basedOn w:val="Normal"/>
    <w:link w:val="BalloonTextChar"/>
    <w:uiPriority w:val="99"/>
    <w:semiHidden/>
    <w:rsid w:val="009C2FA1"/>
    <w:rPr>
      <w:rFonts w:ascii="Tahoma" w:hAnsi="Tahoma" w:cs="Tahoma"/>
      <w:sz w:val="16"/>
      <w:szCs w:val="16"/>
    </w:rPr>
  </w:style>
  <w:style w:type="character" w:customStyle="1" w:styleId="BalloonTextChar">
    <w:name w:val="Balloon Text Char"/>
    <w:basedOn w:val="DefaultParagraphFont"/>
    <w:link w:val="BalloonText"/>
    <w:uiPriority w:val="99"/>
    <w:semiHidden/>
    <w:rsid w:val="00176A01"/>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379"/>
    <w:pPr>
      <w:spacing w:line="276" w:lineRule="auto"/>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E68F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71CB7"/>
    <w:pPr>
      <w:ind w:left="720"/>
      <w:contextualSpacing/>
    </w:pPr>
  </w:style>
  <w:style w:type="paragraph" w:styleId="BalloonText">
    <w:name w:val="Balloon Text"/>
    <w:basedOn w:val="Normal"/>
    <w:link w:val="BalloonTextChar"/>
    <w:uiPriority w:val="99"/>
    <w:semiHidden/>
    <w:rsid w:val="009C2FA1"/>
    <w:rPr>
      <w:rFonts w:ascii="Tahoma" w:hAnsi="Tahoma" w:cs="Tahoma"/>
      <w:sz w:val="16"/>
      <w:szCs w:val="16"/>
    </w:rPr>
  </w:style>
  <w:style w:type="character" w:customStyle="1" w:styleId="BalloonTextChar">
    <w:name w:val="Balloon Text Char"/>
    <w:basedOn w:val="DefaultParagraphFont"/>
    <w:link w:val="BalloonText"/>
    <w:uiPriority w:val="99"/>
    <w:semiHidden/>
    <w:rsid w:val="00176A01"/>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3052</Words>
  <Characters>17399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Details for Sessions</vt:lpstr>
    </vt:vector>
  </TitlesOfParts>
  <Company>Hewlett-Packard</Company>
  <LinksUpToDate>false</LinksUpToDate>
  <CharactersWithSpaces>20411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Details for Sessions</dc:title>
  <dc:creator>s.yearley</dc:creator>
  <cp:lastModifiedBy>s.yearley</cp:lastModifiedBy>
  <cp:revision>3</cp:revision>
  <dcterms:created xsi:type="dcterms:W3CDTF">2012-03-12T11:06:00Z</dcterms:created>
  <dcterms:modified xsi:type="dcterms:W3CDTF">2012-03-12T11:06:00Z</dcterms:modified>
</cp:coreProperties>
</file>